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3597" w14:textId="4B391CE4" w:rsidR="00710F14" w:rsidRPr="00D816BA" w:rsidRDefault="00E77900">
      <w:pPr>
        <w:rPr>
          <w:rFonts w:cstheme="minorHAnsi"/>
          <w:b/>
        </w:rPr>
      </w:pPr>
      <w:r w:rsidRPr="00D816BA">
        <w:rPr>
          <w:rFonts w:cstheme="minorHAnsi"/>
          <w:b/>
        </w:rPr>
        <w:t>Stan na dzień sporządzenia prospektu informacyjnego</w:t>
      </w:r>
    </w:p>
    <w:p w14:paraId="239869E5" w14:textId="27C5B817" w:rsidR="00202B2D" w:rsidRPr="00D816BA" w:rsidRDefault="00A4407F" w:rsidP="00BF6BFA">
      <w:pPr>
        <w:spacing w:after="0" w:line="240" w:lineRule="auto"/>
        <w:contextualSpacing/>
        <w:jc w:val="right"/>
        <w:rPr>
          <w:rFonts w:cstheme="minorHAnsi"/>
        </w:rPr>
      </w:pPr>
      <w:r>
        <w:rPr>
          <w:rFonts w:cstheme="minorHAnsi"/>
        </w:rPr>
        <w:t>23.03.2026r</w:t>
      </w:r>
    </w:p>
    <w:p w14:paraId="292338BB" w14:textId="77777777" w:rsidR="00E77900" w:rsidRPr="00D816BA" w:rsidRDefault="00E77900" w:rsidP="00E77900">
      <w:pPr>
        <w:jc w:val="center"/>
        <w:rPr>
          <w:rFonts w:cstheme="minorHAnsi"/>
          <w:b/>
        </w:rPr>
      </w:pPr>
      <w:r w:rsidRPr="00D816BA">
        <w:rPr>
          <w:rFonts w:cstheme="minorHAnsi"/>
          <w:b/>
        </w:rPr>
        <w:t>PROSPEKT INFORMACYJNY</w:t>
      </w:r>
    </w:p>
    <w:p w14:paraId="47441CCC" w14:textId="77777777" w:rsidR="00E77900" w:rsidRPr="00D816BA" w:rsidRDefault="00E77900" w:rsidP="00E77900">
      <w:pPr>
        <w:rPr>
          <w:rFonts w:cstheme="minorHAnsi"/>
          <w:b/>
        </w:rPr>
      </w:pPr>
      <w:r w:rsidRPr="00D816BA">
        <w:rPr>
          <w:rFonts w:cstheme="minorHAnsi"/>
          <w:b/>
        </w:rPr>
        <w:t>CZĘŚĆ OGÓLNA</w:t>
      </w:r>
    </w:p>
    <w:p w14:paraId="1B11A729" w14:textId="77777777" w:rsidR="00E77900" w:rsidRPr="00D816BA" w:rsidRDefault="00E77900">
      <w:pPr>
        <w:pStyle w:val="Akapitzlist"/>
        <w:numPr>
          <w:ilvl w:val="0"/>
          <w:numId w:val="1"/>
        </w:numPr>
        <w:spacing w:after="0" w:line="240" w:lineRule="auto"/>
        <w:ind w:left="0" w:firstLine="0"/>
        <w:rPr>
          <w:rFonts w:cstheme="minorHAnsi"/>
        </w:rPr>
      </w:pPr>
      <w:r w:rsidRPr="00D816BA">
        <w:rPr>
          <w:rFonts w:cstheme="minorHAnsi"/>
          <w:b/>
        </w:rPr>
        <w:t>DANE INDETYFIKACYJNEI KONTAKTOWE DOTYCZĄCE DEWELOPERA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2694"/>
        <w:gridCol w:w="3314"/>
        <w:gridCol w:w="3314"/>
      </w:tblGrid>
      <w:tr w:rsidR="00E77900" w:rsidRPr="00D816BA" w14:paraId="22F63979" w14:textId="77777777" w:rsidTr="00202B2D">
        <w:tc>
          <w:tcPr>
            <w:tcW w:w="9322" w:type="dxa"/>
            <w:gridSpan w:val="3"/>
            <w:shd w:val="clear" w:color="auto" w:fill="A6A6A6" w:themeFill="background1" w:themeFillShade="A6"/>
          </w:tcPr>
          <w:p w14:paraId="0F469CB3" w14:textId="77777777" w:rsidR="00E77900" w:rsidRPr="00D816BA" w:rsidRDefault="00E77900" w:rsidP="00E77900">
            <w:pPr>
              <w:pStyle w:val="Akapitzlist"/>
              <w:ind w:left="0"/>
              <w:rPr>
                <w:rFonts w:cstheme="minorHAnsi"/>
                <w:b/>
              </w:rPr>
            </w:pPr>
            <w:r w:rsidRPr="00D816BA">
              <w:rPr>
                <w:rFonts w:cstheme="minorHAnsi"/>
                <w:b/>
              </w:rPr>
              <w:t>DANE DEWELOPERA</w:t>
            </w:r>
          </w:p>
        </w:tc>
      </w:tr>
      <w:tr w:rsidR="00E77900" w:rsidRPr="00D816BA" w14:paraId="5FE9F2D6" w14:textId="77777777" w:rsidTr="00096CC4">
        <w:tc>
          <w:tcPr>
            <w:tcW w:w="2694" w:type="dxa"/>
            <w:shd w:val="clear" w:color="auto" w:fill="D9D9D9" w:themeFill="background1" w:themeFillShade="D9"/>
          </w:tcPr>
          <w:p w14:paraId="5B07A482" w14:textId="77777777" w:rsidR="00E77900" w:rsidRPr="00D816BA" w:rsidRDefault="00E77900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Deweloper</w:t>
            </w:r>
          </w:p>
        </w:tc>
        <w:tc>
          <w:tcPr>
            <w:tcW w:w="6628" w:type="dxa"/>
            <w:gridSpan w:val="2"/>
          </w:tcPr>
          <w:p w14:paraId="5E759535" w14:textId="7854EE24" w:rsidR="00202B2D" w:rsidRPr="00D816BA" w:rsidRDefault="003E3FA4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Fundamenty Dagmara Szalewska </w:t>
            </w:r>
          </w:p>
        </w:tc>
      </w:tr>
      <w:tr w:rsidR="00E77900" w:rsidRPr="00D816BA" w14:paraId="7690ACCD" w14:textId="77777777" w:rsidTr="00096CC4">
        <w:tc>
          <w:tcPr>
            <w:tcW w:w="2694" w:type="dxa"/>
            <w:shd w:val="clear" w:color="auto" w:fill="D9D9D9" w:themeFill="background1" w:themeFillShade="D9"/>
          </w:tcPr>
          <w:p w14:paraId="2D15DAC1" w14:textId="77777777" w:rsidR="00E77900" w:rsidRPr="00D816BA" w:rsidRDefault="00E77900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Adres</w:t>
            </w:r>
          </w:p>
        </w:tc>
        <w:tc>
          <w:tcPr>
            <w:tcW w:w="6628" w:type="dxa"/>
            <w:gridSpan w:val="2"/>
          </w:tcPr>
          <w:p w14:paraId="2FD76D81" w14:textId="6633DA42" w:rsidR="00202B2D" w:rsidRPr="00D816BA" w:rsidRDefault="003E3FA4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Kalinowa 20A/</w:t>
            </w:r>
            <w:proofErr w:type="gramStart"/>
            <w:r>
              <w:rPr>
                <w:rFonts w:cstheme="minorHAnsi"/>
              </w:rPr>
              <w:t>2 ,</w:t>
            </w:r>
            <w:proofErr w:type="gramEnd"/>
            <w:r>
              <w:rPr>
                <w:rFonts w:cstheme="minorHAnsi"/>
              </w:rPr>
              <w:t xml:space="preserve"> 84-230 Rumia</w:t>
            </w:r>
          </w:p>
        </w:tc>
      </w:tr>
      <w:tr w:rsidR="00202B2D" w:rsidRPr="00D816BA" w14:paraId="00192914" w14:textId="77777777" w:rsidTr="00096CC4">
        <w:tc>
          <w:tcPr>
            <w:tcW w:w="2694" w:type="dxa"/>
            <w:shd w:val="clear" w:color="auto" w:fill="D9D9D9" w:themeFill="background1" w:themeFillShade="D9"/>
          </w:tcPr>
          <w:p w14:paraId="2742247E" w14:textId="77777777" w:rsidR="00202B2D" w:rsidRPr="00D816BA" w:rsidRDefault="00202B2D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Numer NIP i REGON</w:t>
            </w:r>
          </w:p>
        </w:tc>
        <w:tc>
          <w:tcPr>
            <w:tcW w:w="3314" w:type="dxa"/>
          </w:tcPr>
          <w:p w14:paraId="2F7EBE88" w14:textId="0C7BCFC3" w:rsidR="00202B2D" w:rsidRPr="00D816BA" w:rsidRDefault="003E3FA4" w:rsidP="00202B2D">
            <w:pPr>
              <w:pStyle w:val="Akapitzlist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5882535897</w:t>
            </w:r>
            <w:r w:rsidR="00114076" w:rsidRPr="00D816BA">
              <w:rPr>
                <w:rFonts w:cstheme="minorHAnsi"/>
              </w:rPr>
              <w:t xml:space="preserve"> </w:t>
            </w:r>
          </w:p>
        </w:tc>
        <w:tc>
          <w:tcPr>
            <w:tcW w:w="3314" w:type="dxa"/>
          </w:tcPr>
          <w:p w14:paraId="2C602932" w14:textId="1534C6DE" w:rsidR="00202B2D" w:rsidRPr="00D816BA" w:rsidRDefault="003E3FA4" w:rsidP="00202B2D">
            <w:pPr>
              <w:pStyle w:val="Akapitzlist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542757730</w:t>
            </w:r>
          </w:p>
        </w:tc>
      </w:tr>
      <w:tr w:rsidR="00E77900" w:rsidRPr="00D816BA" w14:paraId="74DBEC51" w14:textId="77777777" w:rsidTr="00096CC4">
        <w:tc>
          <w:tcPr>
            <w:tcW w:w="2694" w:type="dxa"/>
            <w:shd w:val="clear" w:color="auto" w:fill="D9D9D9" w:themeFill="background1" w:themeFillShade="D9"/>
          </w:tcPr>
          <w:p w14:paraId="6049836F" w14:textId="77777777" w:rsidR="00E77900" w:rsidRPr="00D816BA" w:rsidRDefault="00E77900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Numer telefonu</w:t>
            </w:r>
          </w:p>
        </w:tc>
        <w:tc>
          <w:tcPr>
            <w:tcW w:w="6628" w:type="dxa"/>
            <w:gridSpan w:val="2"/>
          </w:tcPr>
          <w:p w14:paraId="7F4428BE" w14:textId="3FCDB112" w:rsidR="00E77900" w:rsidRPr="00D816BA" w:rsidRDefault="003E3FA4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696398003</w:t>
            </w:r>
          </w:p>
        </w:tc>
      </w:tr>
      <w:tr w:rsidR="00E77900" w:rsidRPr="00D816BA" w14:paraId="22140909" w14:textId="77777777" w:rsidTr="00096CC4">
        <w:tc>
          <w:tcPr>
            <w:tcW w:w="2694" w:type="dxa"/>
            <w:shd w:val="clear" w:color="auto" w:fill="D9D9D9" w:themeFill="background1" w:themeFillShade="D9"/>
          </w:tcPr>
          <w:p w14:paraId="3405E3D3" w14:textId="77777777" w:rsidR="00E77900" w:rsidRPr="00D816BA" w:rsidRDefault="00E77900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Adres poczty elektronicznej</w:t>
            </w:r>
          </w:p>
        </w:tc>
        <w:tc>
          <w:tcPr>
            <w:tcW w:w="6628" w:type="dxa"/>
            <w:gridSpan w:val="2"/>
          </w:tcPr>
          <w:p w14:paraId="6101EDFE" w14:textId="32B68C47" w:rsidR="00E77900" w:rsidRPr="00D816BA" w:rsidRDefault="003E3FA4" w:rsidP="00E77900">
            <w:pPr>
              <w:pStyle w:val="Akapitzlist"/>
              <w:ind w:left="0"/>
              <w:rPr>
                <w:rFonts w:cstheme="minorHAnsi"/>
              </w:rPr>
            </w:pPr>
            <w:r w:rsidRPr="003E3FA4">
              <w:t>Fundamenty.dagmaraszalewska@gmail.com</w:t>
            </w:r>
          </w:p>
        </w:tc>
      </w:tr>
      <w:tr w:rsidR="00E77900" w:rsidRPr="00D816BA" w14:paraId="1473B330" w14:textId="77777777" w:rsidTr="00096CC4">
        <w:tc>
          <w:tcPr>
            <w:tcW w:w="2694" w:type="dxa"/>
            <w:shd w:val="clear" w:color="auto" w:fill="D9D9D9" w:themeFill="background1" w:themeFillShade="D9"/>
          </w:tcPr>
          <w:p w14:paraId="75AB56FD" w14:textId="77777777" w:rsidR="00E77900" w:rsidRPr="00D816BA" w:rsidRDefault="00E77900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Numer faksu</w:t>
            </w:r>
          </w:p>
        </w:tc>
        <w:tc>
          <w:tcPr>
            <w:tcW w:w="6628" w:type="dxa"/>
            <w:gridSpan w:val="2"/>
          </w:tcPr>
          <w:p w14:paraId="49351501" w14:textId="60240823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Nie posiada</w:t>
            </w:r>
          </w:p>
        </w:tc>
      </w:tr>
      <w:tr w:rsidR="00E77900" w:rsidRPr="00D816BA" w14:paraId="77C73247" w14:textId="77777777" w:rsidTr="00096CC4">
        <w:tc>
          <w:tcPr>
            <w:tcW w:w="2694" w:type="dxa"/>
            <w:shd w:val="clear" w:color="auto" w:fill="D9D9D9" w:themeFill="background1" w:themeFillShade="D9"/>
          </w:tcPr>
          <w:p w14:paraId="35ADFA86" w14:textId="77777777" w:rsidR="00E77900" w:rsidRPr="00D816BA" w:rsidRDefault="00E77900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Adres strony internetowej dewelopera</w:t>
            </w:r>
          </w:p>
        </w:tc>
        <w:tc>
          <w:tcPr>
            <w:tcW w:w="6628" w:type="dxa"/>
            <w:gridSpan w:val="2"/>
          </w:tcPr>
          <w:p w14:paraId="0BC6E4B3" w14:textId="41B86A1C" w:rsidR="00E77900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hyperlink r:id="rId8" w:history="1">
              <w:r w:rsidRPr="003F085E">
                <w:rPr>
                  <w:rStyle w:val="Hipercze"/>
                  <w:rFonts w:cstheme="minorHAnsi"/>
                </w:rPr>
                <w:t>www.sienkiewicza11.pl</w:t>
              </w:r>
            </w:hyperlink>
          </w:p>
          <w:p w14:paraId="6E70C875" w14:textId="1F9B9EA2" w:rsidR="00F3455E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2FE0BEB6" w14:textId="77777777" w:rsidR="00E77900" w:rsidRPr="00D816BA" w:rsidRDefault="00E77900" w:rsidP="00E77900">
      <w:pPr>
        <w:pStyle w:val="Akapitzlist"/>
        <w:ind w:left="1068"/>
        <w:rPr>
          <w:rFonts w:cstheme="minorHAnsi"/>
        </w:rPr>
      </w:pPr>
    </w:p>
    <w:p w14:paraId="5C011BC4" w14:textId="77777777" w:rsidR="00E77900" w:rsidRPr="00D816BA" w:rsidRDefault="00E77900">
      <w:pPr>
        <w:pStyle w:val="Akapitzlist"/>
        <w:numPr>
          <w:ilvl w:val="0"/>
          <w:numId w:val="1"/>
        </w:numPr>
        <w:spacing w:after="0" w:line="240" w:lineRule="auto"/>
        <w:ind w:left="0" w:firstLine="0"/>
        <w:rPr>
          <w:rFonts w:cstheme="minorHAnsi"/>
          <w:b/>
        </w:rPr>
      </w:pPr>
      <w:r w:rsidRPr="00D816BA">
        <w:rPr>
          <w:rFonts w:cstheme="minorHAnsi"/>
          <w:b/>
        </w:rPr>
        <w:t>DOŚWIADCZENIE DEWELOPERA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77900" w:rsidRPr="00D816BA" w14:paraId="7123FA1B" w14:textId="77777777" w:rsidTr="00202B2D">
        <w:tc>
          <w:tcPr>
            <w:tcW w:w="9212" w:type="dxa"/>
            <w:shd w:val="clear" w:color="auto" w:fill="A6A6A6" w:themeFill="background1" w:themeFillShade="A6"/>
          </w:tcPr>
          <w:p w14:paraId="31930B44" w14:textId="77777777" w:rsidR="00E77900" w:rsidRPr="00D816BA" w:rsidRDefault="00E77900" w:rsidP="00E77900">
            <w:pPr>
              <w:pStyle w:val="Akapitzlist"/>
              <w:ind w:left="0"/>
              <w:rPr>
                <w:rFonts w:cstheme="minorHAnsi"/>
                <w:b/>
              </w:rPr>
            </w:pPr>
            <w:r w:rsidRPr="00D816BA">
              <w:rPr>
                <w:rFonts w:cstheme="minorHAnsi"/>
                <w:b/>
              </w:rPr>
              <w:t>HISTORIA I UDOKUMENTOWANE DOŚWIADCZENIE DEWELOPERA</w:t>
            </w:r>
          </w:p>
        </w:tc>
      </w:tr>
    </w:tbl>
    <w:p w14:paraId="0C3EC5D0" w14:textId="77777777" w:rsidR="00E77900" w:rsidRPr="00D816BA" w:rsidRDefault="00E77900" w:rsidP="00E77900">
      <w:pPr>
        <w:pStyle w:val="Akapitzlist"/>
        <w:spacing w:after="0" w:line="240" w:lineRule="auto"/>
        <w:ind w:left="0"/>
        <w:rPr>
          <w:rFonts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E77900" w:rsidRPr="00D816BA" w14:paraId="6D7E798B" w14:textId="77777777" w:rsidTr="00202B2D">
        <w:tc>
          <w:tcPr>
            <w:tcW w:w="9212" w:type="dxa"/>
            <w:gridSpan w:val="2"/>
            <w:shd w:val="clear" w:color="auto" w:fill="A6A6A6" w:themeFill="background1" w:themeFillShade="A6"/>
          </w:tcPr>
          <w:p w14:paraId="5F377488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  <w:b/>
              </w:rPr>
            </w:pPr>
            <w:r w:rsidRPr="00D816BA">
              <w:rPr>
                <w:rFonts w:cstheme="minorHAnsi"/>
                <w:b/>
              </w:rPr>
              <w:t>PRZYKŁAD UKOŃCZONEGO PRZEDSIĘWZIĘCIA DEWELOPERSKIEGO (należy wskazać, o ile istnieją, trzy ukończone przedsięwzięcia deweloperskie, w tym ostatnie)</w:t>
            </w:r>
          </w:p>
        </w:tc>
      </w:tr>
      <w:tr w:rsidR="00E77900" w:rsidRPr="00D816BA" w14:paraId="2EA026E0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2809B82B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Adres</w:t>
            </w:r>
          </w:p>
        </w:tc>
        <w:tc>
          <w:tcPr>
            <w:tcW w:w="6269" w:type="dxa"/>
          </w:tcPr>
          <w:p w14:paraId="17EB080A" w14:textId="3CF6BD53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  <w:tr w:rsidR="00E77900" w:rsidRPr="00D816BA" w14:paraId="025CD2FC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51001E8A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Data rozpoczęcia</w:t>
            </w:r>
          </w:p>
        </w:tc>
        <w:tc>
          <w:tcPr>
            <w:tcW w:w="6269" w:type="dxa"/>
          </w:tcPr>
          <w:p w14:paraId="0CA072B2" w14:textId="5A332738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  <w:tr w:rsidR="00E77900" w:rsidRPr="00D816BA" w14:paraId="30C25D3C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3E16C97D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Data wydania decyzji o pozwoleniu na użytkowanie</w:t>
            </w:r>
          </w:p>
        </w:tc>
        <w:tc>
          <w:tcPr>
            <w:tcW w:w="6269" w:type="dxa"/>
          </w:tcPr>
          <w:p w14:paraId="0B3CA63E" w14:textId="13B239BE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</w:tbl>
    <w:p w14:paraId="2B7F8FEE" w14:textId="77777777" w:rsidR="00E77900" w:rsidRPr="00D816BA" w:rsidRDefault="00E77900" w:rsidP="00E77900">
      <w:pPr>
        <w:pStyle w:val="Akapitzlist"/>
        <w:spacing w:after="0" w:line="240" w:lineRule="auto"/>
        <w:ind w:left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B67297" w:rsidRPr="00D816BA" w14:paraId="2FE8C63D" w14:textId="77777777" w:rsidTr="00096CC4">
        <w:tc>
          <w:tcPr>
            <w:tcW w:w="9212" w:type="dxa"/>
            <w:gridSpan w:val="2"/>
            <w:shd w:val="clear" w:color="auto" w:fill="A6A6A6" w:themeFill="background1" w:themeFillShade="A6"/>
          </w:tcPr>
          <w:p w14:paraId="57C15BBA" w14:textId="77777777" w:rsidR="00B67297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PRZYKŁAD INNEGO UKOŃCZONEGO PRZEDSIĘWZIĘCIA DEWELOPERSKIEGO</w:t>
            </w:r>
          </w:p>
        </w:tc>
      </w:tr>
      <w:tr w:rsidR="00E77900" w:rsidRPr="00D816BA" w14:paraId="5D3117C5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1009D992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Adres</w:t>
            </w:r>
          </w:p>
        </w:tc>
        <w:tc>
          <w:tcPr>
            <w:tcW w:w="6269" w:type="dxa"/>
          </w:tcPr>
          <w:p w14:paraId="64EC6D7C" w14:textId="5307FDDD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  <w:tr w:rsidR="00E77900" w:rsidRPr="00D816BA" w14:paraId="55972605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3F69C5B8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Data rozpoczęcia</w:t>
            </w:r>
          </w:p>
        </w:tc>
        <w:tc>
          <w:tcPr>
            <w:tcW w:w="6269" w:type="dxa"/>
          </w:tcPr>
          <w:p w14:paraId="57D305EC" w14:textId="5155167F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  <w:tr w:rsidR="00E77900" w:rsidRPr="00D816BA" w14:paraId="06235E2A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229A6E40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Data wydania decyzji o pozwoleniu na użytkowanie</w:t>
            </w:r>
          </w:p>
        </w:tc>
        <w:tc>
          <w:tcPr>
            <w:tcW w:w="6269" w:type="dxa"/>
          </w:tcPr>
          <w:p w14:paraId="19845E53" w14:textId="5E54FEF2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</w:tbl>
    <w:p w14:paraId="15E013BA" w14:textId="77777777" w:rsidR="00E77900" w:rsidRPr="00D816BA" w:rsidRDefault="00E77900" w:rsidP="00E77900">
      <w:pPr>
        <w:pStyle w:val="Akapitzlist"/>
        <w:spacing w:after="0" w:line="240" w:lineRule="auto"/>
        <w:ind w:left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B67297" w:rsidRPr="00D816BA" w14:paraId="49C44B4D" w14:textId="77777777" w:rsidTr="00096CC4">
        <w:tc>
          <w:tcPr>
            <w:tcW w:w="9212" w:type="dxa"/>
            <w:gridSpan w:val="2"/>
            <w:shd w:val="clear" w:color="auto" w:fill="A6A6A6" w:themeFill="background1" w:themeFillShade="A6"/>
          </w:tcPr>
          <w:p w14:paraId="50618F53" w14:textId="77777777" w:rsidR="00B67297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PRZYKŁAD OSTATNIEGO UKOŃCZONEGO PRZEDSIĘWZIĘCIA DEWELOPERSKIEGO</w:t>
            </w:r>
          </w:p>
        </w:tc>
      </w:tr>
      <w:tr w:rsidR="00E77900" w:rsidRPr="00D816BA" w14:paraId="39F2B34A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0A89B53F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Adres</w:t>
            </w:r>
          </w:p>
        </w:tc>
        <w:tc>
          <w:tcPr>
            <w:tcW w:w="6269" w:type="dxa"/>
          </w:tcPr>
          <w:p w14:paraId="5FFAF76B" w14:textId="2E434B46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  <w:tr w:rsidR="00E77900" w:rsidRPr="00D816BA" w14:paraId="3DFCBA8D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2ED4FB8B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Data rozpoczęcia</w:t>
            </w:r>
          </w:p>
        </w:tc>
        <w:tc>
          <w:tcPr>
            <w:tcW w:w="6269" w:type="dxa"/>
          </w:tcPr>
          <w:p w14:paraId="3BC2DF49" w14:textId="1B86C52A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  <w:tr w:rsidR="00E77900" w:rsidRPr="00D816BA" w14:paraId="638E7B80" w14:textId="77777777" w:rsidTr="00096CC4">
        <w:tc>
          <w:tcPr>
            <w:tcW w:w="2943" w:type="dxa"/>
            <w:shd w:val="clear" w:color="auto" w:fill="D9D9D9" w:themeFill="background1" w:themeFillShade="D9"/>
          </w:tcPr>
          <w:p w14:paraId="238D948E" w14:textId="77777777" w:rsidR="00E77900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Data wydania decyzji o pozwoleniu na użytkowanie</w:t>
            </w:r>
          </w:p>
        </w:tc>
        <w:tc>
          <w:tcPr>
            <w:tcW w:w="6269" w:type="dxa"/>
          </w:tcPr>
          <w:p w14:paraId="0988E38E" w14:textId="30745C1E" w:rsidR="00E77900" w:rsidRPr="00D816BA" w:rsidRDefault="00F3455E" w:rsidP="00E77900">
            <w:pPr>
              <w:pStyle w:val="Akapitzlis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brak</w:t>
            </w:r>
          </w:p>
        </w:tc>
      </w:tr>
    </w:tbl>
    <w:p w14:paraId="6C24D130" w14:textId="77777777" w:rsidR="00E77900" w:rsidRPr="00D816BA" w:rsidRDefault="00E77900" w:rsidP="00E77900">
      <w:pPr>
        <w:pStyle w:val="Akapitzlist"/>
        <w:spacing w:after="0" w:line="240" w:lineRule="auto"/>
        <w:ind w:left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67297" w:rsidRPr="00D816BA" w14:paraId="44B0BE20" w14:textId="77777777" w:rsidTr="00096CC4">
        <w:tc>
          <w:tcPr>
            <w:tcW w:w="4606" w:type="dxa"/>
            <w:shd w:val="clear" w:color="auto" w:fill="D9D9D9" w:themeFill="background1" w:themeFillShade="D9"/>
          </w:tcPr>
          <w:p w14:paraId="5B7A09A9" w14:textId="77777777" w:rsidR="00B67297" w:rsidRPr="00D816BA" w:rsidRDefault="00B67297" w:rsidP="00E77900">
            <w:pPr>
              <w:pStyle w:val="Akapitzlist"/>
              <w:ind w:left="0"/>
              <w:rPr>
                <w:rFonts w:cstheme="minorHAnsi"/>
              </w:rPr>
            </w:pPr>
            <w:r w:rsidRPr="00D816BA">
              <w:rPr>
                <w:rFonts w:cstheme="minorHAnsi"/>
              </w:rPr>
              <w:t>Czy przeciwko deweloperowi prowadzono lub prowadzi się postępowanie egzekucyjne na kwotę powyżej 100 000 zł</w:t>
            </w:r>
          </w:p>
        </w:tc>
        <w:tc>
          <w:tcPr>
            <w:tcW w:w="4606" w:type="dxa"/>
          </w:tcPr>
          <w:p w14:paraId="73D16F89" w14:textId="77777777" w:rsidR="00B67297" w:rsidRPr="00D816BA" w:rsidRDefault="00096CC4" w:rsidP="00096CC4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D816BA">
              <w:rPr>
                <w:rFonts w:cstheme="minorHAnsi"/>
              </w:rPr>
              <w:t>Nie</w:t>
            </w:r>
          </w:p>
        </w:tc>
      </w:tr>
    </w:tbl>
    <w:p w14:paraId="4B7AA612" w14:textId="77777777" w:rsidR="00B67297" w:rsidRDefault="00B67297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11DB47C4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1AC52178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34359377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3ABE0E1C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58D7E74C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0C7C9048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219825B3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296FF022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57538693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5BEBA9B0" w14:textId="77777777" w:rsidR="00683C59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0E7B529E" w14:textId="77777777" w:rsidR="00683C59" w:rsidRPr="00D816BA" w:rsidRDefault="00683C59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511B0AAF" w14:textId="77777777" w:rsidR="000815F2" w:rsidRPr="00D816BA" w:rsidRDefault="000815F2" w:rsidP="00E77900">
      <w:pPr>
        <w:pStyle w:val="Akapitzlist"/>
        <w:spacing w:after="0" w:line="240" w:lineRule="auto"/>
        <w:ind w:left="0"/>
        <w:rPr>
          <w:rFonts w:cstheme="minorHAnsi"/>
        </w:rPr>
      </w:pPr>
    </w:p>
    <w:p w14:paraId="59E29B57" w14:textId="77777777" w:rsidR="00E23B25" w:rsidRPr="00D816BA" w:rsidRDefault="00E23B25">
      <w:pPr>
        <w:pStyle w:val="Nagwek1"/>
        <w:numPr>
          <w:ilvl w:val="0"/>
          <w:numId w:val="3"/>
        </w:numPr>
        <w:tabs>
          <w:tab w:val="left" w:pos="476"/>
        </w:tabs>
        <w:ind w:left="1080" w:hanging="720"/>
      </w:pPr>
      <w:r w:rsidRPr="00D816BA">
        <w:lastRenderedPageBreak/>
        <w:t>INFORMACJE</w:t>
      </w:r>
      <w:r w:rsidRPr="00D816BA">
        <w:rPr>
          <w:spacing w:val="-7"/>
        </w:rPr>
        <w:t xml:space="preserve"> </w:t>
      </w:r>
      <w:r w:rsidRPr="00D816BA">
        <w:t>DOTYCZĄCE</w:t>
      </w:r>
      <w:r w:rsidRPr="00D816BA">
        <w:rPr>
          <w:spacing w:val="-6"/>
        </w:rPr>
        <w:t xml:space="preserve"> </w:t>
      </w:r>
      <w:r w:rsidRPr="00D816BA">
        <w:t>NIERUCHOMOŚCI</w:t>
      </w:r>
      <w:r w:rsidRPr="00D816BA">
        <w:rPr>
          <w:spacing w:val="-5"/>
        </w:rPr>
        <w:t xml:space="preserve"> </w:t>
      </w:r>
      <w:r w:rsidRPr="00D816BA">
        <w:t>I</w:t>
      </w:r>
      <w:r w:rsidRPr="00D816BA">
        <w:rPr>
          <w:spacing w:val="-7"/>
        </w:rPr>
        <w:t xml:space="preserve"> </w:t>
      </w:r>
      <w:r w:rsidRPr="00D816BA">
        <w:t>PRZEDSIĘWZIĘCIA</w:t>
      </w:r>
      <w:r w:rsidRPr="00D816BA">
        <w:rPr>
          <w:spacing w:val="-5"/>
        </w:rPr>
        <w:t xml:space="preserve"> </w:t>
      </w:r>
      <w:r w:rsidRPr="00D816BA">
        <w:t>DEWELOPERSKIEGO</w:t>
      </w:r>
    </w:p>
    <w:p w14:paraId="656E4447" w14:textId="77777777" w:rsidR="00E23B25" w:rsidRPr="00D816BA" w:rsidRDefault="00E23B25" w:rsidP="00E23B25">
      <w:pPr>
        <w:pStyle w:val="Tekstpodstawowy"/>
        <w:spacing w:before="5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255"/>
        <w:gridCol w:w="3419"/>
      </w:tblGrid>
      <w:tr w:rsidR="00E23B25" w:rsidRPr="00D816BA" w14:paraId="371CC45C" w14:textId="77777777" w:rsidTr="002D39E3">
        <w:trPr>
          <w:trHeight w:val="464"/>
        </w:trPr>
        <w:tc>
          <w:tcPr>
            <w:tcW w:w="9647" w:type="dxa"/>
            <w:gridSpan w:val="3"/>
            <w:shd w:val="clear" w:color="auto" w:fill="DFDFDF"/>
          </w:tcPr>
          <w:p w14:paraId="523E324E" w14:textId="77777777" w:rsidR="00E23B25" w:rsidRPr="00D816BA" w:rsidRDefault="00E23B25" w:rsidP="002D39E3">
            <w:pPr>
              <w:pStyle w:val="TableParagraph"/>
              <w:spacing w:before="100"/>
              <w:rPr>
                <w:b/>
                <w:sz w:val="20"/>
                <w:lang w:val="pl-PL"/>
              </w:rPr>
            </w:pPr>
            <w:r w:rsidRPr="00D816BA">
              <w:rPr>
                <w:b/>
                <w:sz w:val="20"/>
                <w:lang w:val="pl-PL"/>
              </w:rPr>
              <w:t>INFORMACJE</w:t>
            </w:r>
            <w:r w:rsidRPr="00D816BA">
              <w:rPr>
                <w:b/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DOTYCZĄCE</w:t>
            </w:r>
            <w:r w:rsidRPr="00D816BA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GRUNTU</w:t>
            </w:r>
            <w:r w:rsidRPr="00D816BA">
              <w:rPr>
                <w:b/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I</w:t>
            </w:r>
            <w:r w:rsidRPr="00D816BA">
              <w:rPr>
                <w:b/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ZAGOSPODAROWANIA</w:t>
            </w:r>
            <w:r w:rsidRPr="00D816BA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PRZESTRZENNEGO</w:t>
            </w:r>
            <w:r w:rsidRPr="00D816BA">
              <w:rPr>
                <w:b/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TERENU</w:t>
            </w:r>
          </w:p>
        </w:tc>
      </w:tr>
      <w:tr w:rsidR="00E23B25" w:rsidRPr="00D816BA" w14:paraId="3BFA9447" w14:textId="77777777" w:rsidTr="002D39E3">
        <w:trPr>
          <w:trHeight w:val="609"/>
        </w:trPr>
        <w:tc>
          <w:tcPr>
            <w:tcW w:w="2973" w:type="dxa"/>
            <w:shd w:val="clear" w:color="auto" w:fill="F3F3F3"/>
          </w:tcPr>
          <w:p w14:paraId="65A5D815" w14:textId="1022E0C1" w:rsidR="00E23B25" w:rsidRPr="00D816BA" w:rsidRDefault="00E23B25" w:rsidP="002D39E3">
            <w:pPr>
              <w:pStyle w:val="TableParagraph"/>
              <w:spacing w:before="40" w:line="276" w:lineRule="auto"/>
              <w:ind w:right="107"/>
              <w:rPr>
                <w:sz w:val="20"/>
                <w:lang w:val="pl-PL"/>
              </w:rPr>
            </w:pPr>
            <w:r w:rsidRPr="00D816BA">
              <w:rPr>
                <w:spacing w:val="-2"/>
                <w:sz w:val="20"/>
                <w:lang w:val="pl-PL"/>
              </w:rPr>
              <w:t>Adres,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numer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działki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proofErr w:type="gramStart"/>
            <w:r w:rsidRPr="00D816BA">
              <w:rPr>
                <w:spacing w:val="-1"/>
                <w:sz w:val="20"/>
                <w:lang w:val="pl-PL"/>
              </w:rPr>
              <w:t>ewidencyjnej</w:t>
            </w:r>
            <w:r w:rsidR="007B58E5"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</w:t>
            </w:r>
            <w:proofErr w:type="gramEnd"/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numer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obrębu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ewidencyjnego</w:t>
            </w:r>
            <w:r w:rsidRPr="00D816BA">
              <w:rPr>
                <w:sz w:val="20"/>
                <w:vertAlign w:val="superscript"/>
                <w:lang w:val="pl-PL"/>
              </w:rPr>
              <w:t>1)</w:t>
            </w:r>
          </w:p>
        </w:tc>
        <w:tc>
          <w:tcPr>
            <w:tcW w:w="6674" w:type="dxa"/>
            <w:gridSpan w:val="2"/>
          </w:tcPr>
          <w:p w14:paraId="265F9597" w14:textId="4F58E51D" w:rsidR="005D2D58" w:rsidRPr="00D816BA" w:rsidRDefault="00683C59" w:rsidP="00565F27">
            <w:pPr>
              <w:adjustRightInd w:val="0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Rumia ulica Sienkiewicza 11, działka numer 461, obręb 11 w </w:t>
            </w:r>
            <w:proofErr w:type="spellStart"/>
            <w:r>
              <w:rPr>
                <w:sz w:val="18"/>
                <w:lang w:val="pl-PL"/>
              </w:rPr>
              <w:t>Rumi</w:t>
            </w:r>
            <w:proofErr w:type="spellEnd"/>
          </w:p>
        </w:tc>
      </w:tr>
      <w:tr w:rsidR="007B58E5" w:rsidRPr="00D816BA" w14:paraId="30E85201" w14:textId="77777777" w:rsidTr="002D39E3">
        <w:trPr>
          <w:trHeight w:val="448"/>
        </w:trPr>
        <w:tc>
          <w:tcPr>
            <w:tcW w:w="2973" w:type="dxa"/>
            <w:shd w:val="clear" w:color="auto" w:fill="F3F3F3"/>
          </w:tcPr>
          <w:p w14:paraId="17173A24" w14:textId="77777777" w:rsidR="007B58E5" w:rsidRPr="00D816BA" w:rsidRDefault="007B58E5" w:rsidP="007B58E5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Numer</w:t>
            </w:r>
            <w:r w:rsidRPr="00D816BA">
              <w:rPr>
                <w:spacing w:val="-6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księgi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wieczystej</w:t>
            </w:r>
          </w:p>
        </w:tc>
        <w:tc>
          <w:tcPr>
            <w:tcW w:w="6674" w:type="dxa"/>
            <w:gridSpan w:val="2"/>
          </w:tcPr>
          <w:p w14:paraId="711E4274" w14:textId="031FBF4C" w:rsidR="007B58E5" w:rsidRPr="00D816BA" w:rsidRDefault="000E7E00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rFonts w:cstheme="minorHAnsi"/>
                <w:lang w:val="pl-PL"/>
              </w:rPr>
              <w:t>GD1W/00004735/6</w:t>
            </w:r>
          </w:p>
        </w:tc>
      </w:tr>
      <w:tr w:rsidR="007B58E5" w:rsidRPr="00D816BA" w14:paraId="72C751E5" w14:textId="77777777" w:rsidTr="002D39E3">
        <w:trPr>
          <w:trHeight w:val="1137"/>
        </w:trPr>
        <w:tc>
          <w:tcPr>
            <w:tcW w:w="2973" w:type="dxa"/>
            <w:shd w:val="clear" w:color="auto" w:fill="F3F3F3"/>
          </w:tcPr>
          <w:p w14:paraId="5B9EBF90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248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Istniejące obciążenia hipoteczne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nieruchomości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lub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wnioski</w:t>
            </w:r>
          </w:p>
          <w:p w14:paraId="7427D0ED" w14:textId="77777777" w:rsidR="007B58E5" w:rsidRPr="00D816BA" w:rsidRDefault="007B58E5" w:rsidP="007B58E5">
            <w:pPr>
              <w:pStyle w:val="TableParagraph"/>
              <w:spacing w:line="276" w:lineRule="auto"/>
              <w:ind w:right="74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 wpis w dziale czwartym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księgi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wieczystej</w:t>
            </w:r>
          </w:p>
        </w:tc>
        <w:tc>
          <w:tcPr>
            <w:tcW w:w="6674" w:type="dxa"/>
            <w:gridSpan w:val="2"/>
          </w:tcPr>
          <w:p w14:paraId="3686F73B" w14:textId="79185044" w:rsidR="007B58E5" w:rsidRPr="00D816BA" w:rsidRDefault="005D2D58" w:rsidP="007B58E5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sz w:val="18"/>
                <w:lang w:val="pl-PL"/>
              </w:rPr>
              <w:t xml:space="preserve">Brak obciążeń i wpisów w dziale IV KW. </w:t>
            </w:r>
          </w:p>
        </w:tc>
      </w:tr>
      <w:tr w:rsidR="007B58E5" w:rsidRPr="00D816BA" w14:paraId="0CD88FBF" w14:textId="77777777" w:rsidTr="002D39E3">
        <w:trPr>
          <w:trHeight w:val="1138"/>
        </w:trPr>
        <w:tc>
          <w:tcPr>
            <w:tcW w:w="2973" w:type="dxa"/>
            <w:shd w:val="clear" w:color="auto" w:fill="F3F3F3"/>
          </w:tcPr>
          <w:p w14:paraId="639DB89F" w14:textId="77777777" w:rsidR="007B58E5" w:rsidRPr="00D816BA" w:rsidRDefault="007B58E5" w:rsidP="007B58E5">
            <w:pPr>
              <w:pStyle w:val="TableParagraph"/>
              <w:spacing w:before="41" w:line="276" w:lineRule="auto"/>
              <w:ind w:right="719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 przypadku braku księgi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wieczystej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informacja</w:t>
            </w:r>
          </w:p>
          <w:p w14:paraId="34C0A479" w14:textId="77777777" w:rsidR="007B58E5" w:rsidRPr="00D816BA" w:rsidRDefault="007B58E5" w:rsidP="007B58E5">
            <w:pPr>
              <w:pStyle w:val="TableParagraph"/>
              <w:spacing w:line="276" w:lineRule="auto"/>
              <w:ind w:right="48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 powierzchni działki i stanie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prawnym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nieruchomości</w:t>
            </w:r>
            <w:r w:rsidRPr="00D816BA">
              <w:rPr>
                <w:sz w:val="20"/>
                <w:vertAlign w:val="superscript"/>
                <w:lang w:val="pl-PL"/>
              </w:rPr>
              <w:t>2)</w:t>
            </w:r>
          </w:p>
        </w:tc>
        <w:tc>
          <w:tcPr>
            <w:tcW w:w="6674" w:type="dxa"/>
            <w:gridSpan w:val="2"/>
          </w:tcPr>
          <w:p w14:paraId="5D728155" w14:textId="10B6E165" w:rsidR="007B58E5" w:rsidRPr="00D816BA" w:rsidRDefault="007B58E5" w:rsidP="007B58E5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sz w:val="18"/>
                <w:lang w:val="pl-PL"/>
              </w:rPr>
              <w:t>Nie dotyczy</w:t>
            </w:r>
          </w:p>
        </w:tc>
      </w:tr>
      <w:tr w:rsidR="007B58E5" w:rsidRPr="00D816BA" w14:paraId="49765F40" w14:textId="77777777" w:rsidTr="002D39E3">
        <w:trPr>
          <w:trHeight w:val="1138"/>
        </w:trPr>
        <w:tc>
          <w:tcPr>
            <w:tcW w:w="2973" w:type="dxa"/>
            <w:shd w:val="clear" w:color="auto" w:fill="F3F3F3"/>
          </w:tcPr>
          <w:p w14:paraId="6B0F3B25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31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Informacje dotyczące obiektów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istniejących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położonych</w:t>
            </w:r>
          </w:p>
          <w:p w14:paraId="425CF373" w14:textId="77777777" w:rsidR="007B58E5" w:rsidRPr="00D816BA" w:rsidRDefault="007B58E5" w:rsidP="007B58E5">
            <w:pPr>
              <w:pStyle w:val="TableParagraph"/>
              <w:spacing w:before="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sąsiedztwie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inwestycji</w:t>
            </w:r>
          </w:p>
          <w:p w14:paraId="02F46A1C" w14:textId="77777777" w:rsidR="007B58E5" w:rsidRPr="00D816BA" w:rsidRDefault="007B58E5" w:rsidP="007B58E5">
            <w:pPr>
              <w:pStyle w:val="TableParagraph"/>
              <w:spacing w:before="34"/>
              <w:rPr>
                <w:sz w:val="20"/>
                <w:lang w:val="pl-PL"/>
              </w:rPr>
            </w:pPr>
            <w:r w:rsidRPr="00D816BA">
              <w:rPr>
                <w:spacing w:val="-3"/>
                <w:sz w:val="20"/>
                <w:lang w:val="pl-PL"/>
              </w:rPr>
              <w:t>i</w:t>
            </w:r>
            <w:r w:rsidRPr="00D816BA">
              <w:rPr>
                <w:spacing w:val="-9"/>
                <w:sz w:val="20"/>
                <w:lang w:val="pl-PL"/>
              </w:rPr>
              <w:t xml:space="preserve"> </w:t>
            </w:r>
            <w:r w:rsidRPr="00D816BA">
              <w:rPr>
                <w:spacing w:val="-3"/>
                <w:sz w:val="20"/>
                <w:lang w:val="pl-PL"/>
              </w:rPr>
              <w:t>wpływających</w:t>
            </w:r>
            <w:r w:rsidRPr="00D816BA">
              <w:rPr>
                <w:spacing w:val="-6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na</w:t>
            </w:r>
            <w:r w:rsidRPr="00D816BA">
              <w:rPr>
                <w:spacing w:val="-8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warunki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życia</w:t>
            </w:r>
            <w:r w:rsidRPr="00D816BA">
              <w:rPr>
                <w:spacing w:val="-2"/>
                <w:sz w:val="20"/>
                <w:vertAlign w:val="superscript"/>
                <w:lang w:val="pl-PL"/>
              </w:rPr>
              <w:t>3)</w:t>
            </w:r>
          </w:p>
        </w:tc>
        <w:tc>
          <w:tcPr>
            <w:tcW w:w="6674" w:type="dxa"/>
            <w:gridSpan w:val="2"/>
          </w:tcPr>
          <w:p w14:paraId="02065EBA" w14:textId="5047F6C1" w:rsidR="000E7E00" w:rsidRPr="000E7E00" w:rsidRDefault="000E7E00" w:rsidP="000E7E00">
            <w:pPr>
              <w:pStyle w:val="TableParagraph"/>
              <w:spacing w:before="40" w:line="276" w:lineRule="auto"/>
              <w:ind w:right="766"/>
              <w:rPr>
                <w:sz w:val="20"/>
                <w:lang w:val="pl-PL"/>
              </w:rPr>
            </w:pPr>
            <w:r w:rsidRPr="000E7E00">
              <w:rPr>
                <w:sz w:val="20"/>
                <w:lang w:val="pl-PL"/>
              </w:rPr>
              <w:t>W bezpośrednim sąsiedztwie terenu objętego przedsięwzięciem deweloperskim występuje zabudowa o charakterze mieszkaniowym jednorodzinnym i wielorodzinnym oraz zabudowa usługowa.</w:t>
            </w:r>
          </w:p>
          <w:p w14:paraId="6B48CFED" w14:textId="293E2617" w:rsidR="000E7E00" w:rsidRPr="000E7E00" w:rsidRDefault="000E7E00" w:rsidP="000E7E00">
            <w:pPr>
              <w:pStyle w:val="TableParagraph"/>
              <w:spacing w:before="40" w:line="276" w:lineRule="auto"/>
              <w:ind w:right="766"/>
              <w:rPr>
                <w:sz w:val="20"/>
                <w:lang w:val="pl-PL"/>
              </w:rPr>
            </w:pPr>
            <w:r w:rsidRPr="000E7E00">
              <w:rPr>
                <w:sz w:val="20"/>
                <w:lang w:val="pl-PL"/>
              </w:rPr>
              <w:t>W rejonie inwestycji zlokalizowane są drogi publiczne, w tym ulice: Sienkiewicza, Starowiejska oraz Dąbrowskiego, stanowiące element lokalnego układu komunikacyjnego, co może powodować okresowe zwiększenie natężenia ruchu oraz emisję hałasu komunikacyjnego.</w:t>
            </w:r>
          </w:p>
          <w:p w14:paraId="1D5C3600" w14:textId="689EA573" w:rsidR="000E7E00" w:rsidRPr="000E7E00" w:rsidRDefault="000E7E00" w:rsidP="000E7E00">
            <w:pPr>
              <w:pStyle w:val="TableParagraph"/>
              <w:spacing w:before="40" w:line="276" w:lineRule="auto"/>
              <w:ind w:right="766"/>
              <w:rPr>
                <w:sz w:val="20"/>
                <w:lang w:val="pl-PL"/>
              </w:rPr>
            </w:pPr>
            <w:r w:rsidRPr="000E7E00">
              <w:rPr>
                <w:sz w:val="20"/>
                <w:lang w:val="pl-PL"/>
              </w:rPr>
              <w:t>W sąsiedztwie znajdują się obiekty usługowe, handlowe oraz administracyjne, w tym budynki użyteczności publicznej, co wpływa na dostępność usług, a jednocześnie może generować zwiększony ruch pieszy i samochodowy.</w:t>
            </w:r>
          </w:p>
          <w:p w14:paraId="3F2A891E" w14:textId="4B146620" w:rsidR="000E7E00" w:rsidRPr="000E7E00" w:rsidRDefault="000E7E00" w:rsidP="000E7E00">
            <w:pPr>
              <w:pStyle w:val="TableParagraph"/>
              <w:spacing w:before="40" w:line="276" w:lineRule="auto"/>
              <w:ind w:right="766"/>
              <w:rPr>
                <w:sz w:val="20"/>
                <w:lang w:val="pl-PL"/>
              </w:rPr>
            </w:pPr>
            <w:r w:rsidRPr="000E7E00">
              <w:rPr>
                <w:sz w:val="20"/>
                <w:lang w:val="pl-PL"/>
              </w:rPr>
              <w:t>W odległości umożliwiającej dostęp pieszy znajdują się przystanki komunikacji publicznej oraz stacja kolejowa SKM Rumia, co zapewnia dobrą dostępność transportową.</w:t>
            </w:r>
          </w:p>
          <w:p w14:paraId="3B1361B1" w14:textId="3BB5DE0D" w:rsidR="000E7E00" w:rsidRPr="000E7E00" w:rsidRDefault="000E7E00" w:rsidP="000E7E00">
            <w:pPr>
              <w:pStyle w:val="TableParagraph"/>
              <w:spacing w:before="40" w:line="276" w:lineRule="auto"/>
              <w:ind w:right="766"/>
              <w:rPr>
                <w:sz w:val="20"/>
                <w:lang w:val="pl-PL"/>
              </w:rPr>
            </w:pPr>
            <w:r w:rsidRPr="000E7E00">
              <w:rPr>
                <w:sz w:val="20"/>
                <w:lang w:val="pl-PL"/>
              </w:rPr>
              <w:t>W pobliżu zlokalizowane są tereny zielone, w tym Park Starowiejski, a także ciek wodny Zagórska Struga, co wpływa pozytywnie na walory rekreacyjne i krajobrazowe otoczenia.</w:t>
            </w:r>
          </w:p>
          <w:p w14:paraId="759753CA" w14:textId="7197A96D" w:rsidR="007B58E5" w:rsidRPr="00D816BA" w:rsidRDefault="000E7E00" w:rsidP="000E7E00">
            <w:pPr>
              <w:pStyle w:val="TableParagraph"/>
              <w:spacing w:before="40" w:line="276" w:lineRule="auto"/>
              <w:ind w:right="766"/>
              <w:rPr>
                <w:sz w:val="20"/>
                <w:lang w:val="pl-PL"/>
              </w:rPr>
            </w:pPr>
            <w:r w:rsidRPr="000E7E00">
              <w:rPr>
                <w:sz w:val="20"/>
                <w:lang w:val="pl-PL"/>
              </w:rPr>
              <w:t>Na analizowanym obszarze brak jest obiektów przemysłowych oraz innych instalacji mogących powodować ponadnormatywne oddziaływanie na środowisko.</w:t>
            </w:r>
          </w:p>
        </w:tc>
      </w:tr>
      <w:tr w:rsidR="007B58E5" w:rsidRPr="00D816BA" w14:paraId="577864CE" w14:textId="77777777" w:rsidTr="002D39E3">
        <w:trPr>
          <w:trHeight w:val="448"/>
        </w:trPr>
        <w:tc>
          <w:tcPr>
            <w:tcW w:w="2973" w:type="dxa"/>
            <w:vMerge w:val="restart"/>
            <w:shd w:val="clear" w:color="auto" w:fill="F3F3F3"/>
          </w:tcPr>
          <w:p w14:paraId="5D30F630" w14:textId="0048205F" w:rsidR="007B58E5" w:rsidRPr="00D816BA" w:rsidRDefault="007B58E5" w:rsidP="007B58E5">
            <w:pPr>
              <w:pStyle w:val="TableParagraph"/>
              <w:spacing w:before="40" w:line="276" w:lineRule="auto"/>
              <w:ind w:right="20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 xml:space="preserve">Akty planowania </w:t>
            </w:r>
            <w:proofErr w:type="gramStart"/>
            <w:r w:rsidRPr="00D816BA">
              <w:rPr>
                <w:sz w:val="20"/>
                <w:lang w:val="pl-PL"/>
              </w:rPr>
              <w:t xml:space="preserve">przestrzennego 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</w:t>
            </w:r>
            <w:proofErr w:type="gramEnd"/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inne akty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prawne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terenie</w:t>
            </w:r>
          </w:p>
          <w:p w14:paraId="3A616468" w14:textId="77777777" w:rsidR="007B58E5" w:rsidRPr="00D816BA" w:rsidRDefault="007B58E5" w:rsidP="007B58E5">
            <w:pPr>
              <w:pStyle w:val="TableParagraph"/>
              <w:spacing w:line="276" w:lineRule="auto"/>
              <w:ind w:right="49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objętym przedsięwzięciem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deweloperskim lub zadaniem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inwestycyjnym</w:t>
            </w:r>
          </w:p>
        </w:tc>
        <w:tc>
          <w:tcPr>
            <w:tcW w:w="3255" w:type="dxa"/>
          </w:tcPr>
          <w:p w14:paraId="4555C2DF" w14:textId="77777777" w:rsidR="007B58E5" w:rsidRPr="00D816BA" w:rsidRDefault="007B58E5" w:rsidP="007B58E5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Plan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ogólny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gminy</w:t>
            </w:r>
          </w:p>
        </w:tc>
        <w:tc>
          <w:tcPr>
            <w:tcW w:w="3419" w:type="dxa"/>
            <w:vMerge w:val="restart"/>
          </w:tcPr>
          <w:p w14:paraId="0621BDBB" w14:textId="0C2DFB7E" w:rsidR="007B58E5" w:rsidRPr="00D816BA" w:rsidRDefault="00355645" w:rsidP="007B58E5">
            <w:pPr>
              <w:pStyle w:val="TableParagraph"/>
              <w:spacing w:before="40" w:line="276" w:lineRule="auto"/>
              <w:ind w:right="394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 xml:space="preserve">Miejscowy Plan Zagospodarowania Przestrzennego – </w:t>
            </w:r>
            <w:bookmarkStart w:id="0" w:name="_Hlk208302509"/>
            <w:r w:rsidRPr="00D816BA">
              <w:rPr>
                <w:rFonts w:cstheme="minorHAnsi"/>
                <w:lang w:val="pl-PL"/>
              </w:rPr>
              <w:t xml:space="preserve">uchwała numer </w:t>
            </w:r>
            <w:r w:rsidR="00C46112">
              <w:rPr>
                <w:rFonts w:cstheme="minorHAnsi"/>
                <w:lang w:val="pl-PL"/>
              </w:rPr>
              <w:t>VII/66/2011</w:t>
            </w:r>
            <w:r w:rsidRPr="00D816BA">
              <w:rPr>
                <w:rFonts w:cstheme="minorHAnsi"/>
                <w:lang w:val="pl-PL"/>
              </w:rPr>
              <w:t xml:space="preserve"> Rady </w:t>
            </w:r>
            <w:r w:rsidR="00C46112">
              <w:rPr>
                <w:rFonts w:cstheme="minorHAnsi"/>
                <w:lang w:val="pl-PL"/>
              </w:rPr>
              <w:t xml:space="preserve">Miejskiej </w:t>
            </w:r>
            <w:proofErr w:type="spellStart"/>
            <w:r w:rsidR="00C46112">
              <w:rPr>
                <w:rFonts w:cstheme="minorHAnsi"/>
                <w:lang w:val="pl-PL"/>
              </w:rPr>
              <w:t>Rumi</w:t>
            </w:r>
            <w:proofErr w:type="spellEnd"/>
            <w:r w:rsidR="00C46112">
              <w:rPr>
                <w:rFonts w:cstheme="minorHAnsi"/>
                <w:lang w:val="pl-PL"/>
              </w:rPr>
              <w:t xml:space="preserve"> </w:t>
            </w:r>
            <w:r w:rsidR="00AC4709">
              <w:rPr>
                <w:rFonts w:cstheme="minorHAnsi"/>
                <w:lang w:val="pl-PL"/>
              </w:rPr>
              <w:t xml:space="preserve">z </w:t>
            </w:r>
            <w:r w:rsidRPr="00D816BA">
              <w:rPr>
                <w:rFonts w:cstheme="minorHAnsi"/>
                <w:lang w:val="pl-PL"/>
              </w:rPr>
              <w:t xml:space="preserve">dnia </w:t>
            </w:r>
            <w:r w:rsidR="00C46112">
              <w:rPr>
                <w:rFonts w:cstheme="minorHAnsi"/>
                <w:lang w:val="pl-PL"/>
              </w:rPr>
              <w:t>31</w:t>
            </w:r>
            <w:r w:rsidR="00AC4709">
              <w:rPr>
                <w:rFonts w:cstheme="minorHAnsi"/>
                <w:lang w:val="pl-PL"/>
              </w:rPr>
              <w:t xml:space="preserve"> </w:t>
            </w:r>
            <w:r w:rsidR="00C46112">
              <w:rPr>
                <w:rFonts w:cstheme="minorHAnsi"/>
                <w:lang w:val="pl-PL"/>
              </w:rPr>
              <w:t>marca</w:t>
            </w:r>
            <w:r w:rsidR="00AC4709">
              <w:rPr>
                <w:rFonts w:cstheme="minorHAnsi"/>
                <w:lang w:val="pl-PL"/>
              </w:rPr>
              <w:t xml:space="preserve"> </w:t>
            </w:r>
            <w:proofErr w:type="gramStart"/>
            <w:r w:rsidR="00AC4709">
              <w:rPr>
                <w:rFonts w:cstheme="minorHAnsi"/>
                <w:lang w:val="pl-PL"/>
              </w:rPr>
              <w:t>201</w:t>
            </w:r>
            <w:r w:rsidR="00C46112">
              <w:rPr>
                <w:rFonts w:cstheme="minorHAnsi"/>
                <w:lang w:val="pl-PL"/>
              </w:rPr>
              <w:t>1</w:t>
            </w:r>
            <w:r w:rsidR="00AC4709">
              <w:rPr>
                <w:rFonts w:cstheme="minorHAnsi"/>
                <w:lang w:val="pl-PL"/>
              </w:rPr>
              <w:t>r</w:t>
            </w:r>
            <w:bookmarkEnd w:id="0"/>
            <w:r w:rsidRPr="00D816BA">
              <w:rPr>
                <w:rFonts w:cstheme="minorHAnsi"/>
                <w:lang w:val="pl-PL"/>
              </w:rPr>
              <w:t>.</w:t>
            </w:r>
            <w:proofErr w:type="gramEnd"/>
            <w:r w:rsidRPr="00D816BA">
              <w:rPr>
                <w:rFonts w:cstheme="minorHAnsi"/>
                <w:lang w:val="pl-PL"/>
              </w:rPr>
              <w:t xml:space="preserve"> Działk</w:t>
            </w:r>
            <w:r w:rsidR="00C46112">
              <w:rPr>
                <w:rFonts w:cstheme="minorHAnsi"/>
                <w:lang w:val="pl-PL"/>
              </w:rPr>
              <w:t>a</w:t>
            </w:r>
            <w:r w:rsidRPr="00D816BA">
              <w:rPr>
                <w:rFonts w:cstheme="minorHAnsi"/>
                <w:lang w:val="pl-PL"/>
              </w:rPr>
              <w:t xml:space="preserve"> objęte symbolem </w:t>
            </w:r>
            <w:r w:rsidR="00C46112">
              <w:rPr>
                <w:rFonts w:cstheme="minorHAnsi"/>
                <w:lang w:val="pl-PL"/>
              </w:rPr>
              <w:t>2.MN/MW/U</w:t>
            </w:r>
          </w:p>
        </w:tc>
      </w:tr>
      <w:tr w:rsidR="007B58E5" w:rsidRPr="00D816BA" w14:paraId="26EFD13B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40C023AE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62592D1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296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Miejscowy plan zagospodarowania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przestrzennego</w:t>
            </w:r>
          </w:p>
        </w:tc>
        <w:tc>
          <w:tcPr>
            <w:tcW w:w="3419" w:type="dxa"/>
            <w:vMerge/>
            <w:tcBorders>
              <w:top w:val="nil"/>
            </w:tcBorders>
          </w:tcPr>
          <w:p w14:paraId="0A7E3625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</w:tr>
      <w:tr w:rsidR="007B58E5" w:rsidRPr="00D816BA" w14:paraId="7CE6F9FD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593A8937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35AEF971" w14:textId="77777777" w:rsidR="007B58E5" w:rsidRPr="00D816BA" w:rsidRDefault="007B58E5" w:rsidP="007B58E5">
            <w:pPr>
              <w:pStyle w:val="TableParagraph"/>
              <w:spacing w:before="4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Miejscowy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plan odbudowy</w:t>
            </w:r>
          </w:p>
        </w:tc>
        <w:tc>
          <w:tcPr>
            <w:tcW w:w="3419" w:type="dxa"/>
            <w:vMerge/>
            <w:tcBorders>
              <w:top w:val="nil"/>
            </w:tcBorders>
          </w:tcPr>
          <w:p w14:paraId="14A44490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</w:tr>
      <w:tr w:rsidR="007B58E5" w:rsidRPr="00D816BA" w14:paraId="13EEC78A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44114929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6630733F" w14:textId="77777777" w:rsidR="007B58E5" w:rsidRPr="00D816BA" w:rsidRDefault="007B58E5" w:rsidP="007B58E5">
            <w:pPr>
              <w:pStyle w:val="TableParagraph"/>
              <w:spacing w:before="4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Inne</w:t>
            </w:r>
            <w:r w:rsidRPr="00D816BA">
              <w:rPr>
                <w:sz w:val="20"/>
                <w:vertAlign w:val="superscript"/>
                <w:lang w:val="pl-PL"/>
              </w:rPr>
              <w:t>4)</w:t>
            </w:r>
          </w:p>
        </w:tc>
        <w:tc>
          <w:tcPr>
            <w:tcW w:w="3419" w:type="dxa"/>
            <w:vMerge/>
            <w:tcBorders>
              <w:top w:val="nil"/>
            </w:tcBorders>
          </w:tcPr>
          <w:p w14:paraId="6BC2316B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</w:tr>
      <w:tr w:rsidR="007B58E5" w:rsidRPr="00D816BA" w14:paraId="33BA3C1D" w14:textId="77777777" w:rsidTr="002D39E3">
        <w:trPr>
          <w:trHeight w:val="448"/>
        </w:trPr>
        <w:tc>
          <w:tcPr>
            <w:tcW w:w="2973" w:type="dxa"/>
            <w:vMerge w:val="restart"/>
            <w:shd w:val="clear" w:color="auto" w:fill="F3F3F3"/>
          </w:tcPr>
          <w:p w14:paraId="4A69C1BD" w14:textId="77777777" w:rsidR="007B58E5" w:rsidRPr="00D816BA" w:rsidRDefault="007B58E5" w:rsidP="007B58E5">
            <w:pPr>
              <w:pStyle w:val="TableParagraph"/>
              <w:spacing w:before="41" w:line="276" w:lineRule="auto"/>
              <w:ind w:right="8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Ustalenia obowiązującego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miejscowego planu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zagospodarowania przestrzennego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dla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terenu objętego</w:t>
            </w:r>
          </w:p>
          <w:p w14:paraId="563A49DF" w14:textId="77777777" w:rsidR="007B58E5" w:rsidRPr="00D816BA" w:rsidRDefault="007B58E5" w:rsidP="007B58E5">
            <w:pPr>
              <w:pStyle w:val="TableParagraph"/>
              <w:spacing w:before="1" w:line="276" w:lineRule="auto"/>
              <w:ind w:right="13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przedsięwzięciem deweloperskim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lub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zadaniem inwestycyjnym</w:t>
            </w:r>
          </w:p>
        </w:tc>
        <w:tc>
          <w:tcPr>
            <w:tcW w:w="3255" w:type="dxa"/>
          </w:tcPr>
          <w:p w14:paraId="1530E487" w14:textId="77777777" w:rsidR="007B58E5" w:rsidRPr="00D816BA" w:rsidRDefault="007B58E5" w:rsidP="007B58E5">
            <w:pPr>
              <w:pStyle w:val="TableParagraph"/>
              <w:spacing w:before="4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Przeznaczenie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terenu</w:t>
            </w:r>
          </w:p>
        </w:tc>
        <w:tc>
          <w:tcPr>
            <w:tcW w:w="3419" w:type="dxa"/>
          </w:tcPr>
          <w:p w14:paraId="60B31FD5" w14:textId="77777777" w:rsidR="00C46112" w:rsidRPr="00C46112" w:rsidRDefault="00C46112" w:rsidP="00C46112">
            <w:pPr>
              <w:pStyle w:val="TableParagraph"/>
              <w:rPr>
                <w:sz w:val="18"/>
              </w:rPr>
            </w:pPr>
            <w:r w:rsidRPr="00C46112">
              <w:rPr>
                <w:sz w:val="18"/>
              </w:rPr>
              <w:t xml:space="preserve">W </w:t>
            </w:r>
            <w:proofErr w:type="spellStart"/>
            <w:r w:rsidRPr="00C46112">
              <w:rPr>
                <w:sz w:val="18"/>
              </w:rPr>
              <w:t>terenach</w:t>
            </w:r>
            <w:proofErr w:type="spellEnd"/>
            <w:r w:rsidRPr="00C46112">
              <w:rPr>
                <w:sz w:val="18"/>
              </w:rPr>
              <w:t xml:space="preserve"> MN/MW/U </w:t>
            </w:r>
            <w:proofErr w:type="spellStart"/>
            <w:r w:rsidRPr="00C46112">
              <w:rPr>
                <w:sz w:val="18"/>
              </w:rPr>
              <w:t>dopuszcza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się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zabudowę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mieszkaniową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jednorodzinną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oraz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wielorodzinną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oraz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usługi</w:t>
            </w:r>
            <w:proofErr w:type="spellEnd"/>
          </w:p>
          <w:p w14:paraId="0FBBD3D5" w14:textId="52D91F4C" w:rsidR="007B58E5" w:rsidRPr="00D816BA" w:rsidRDefault="00C46112" w:rsidP="00C46112">
            <w:pPr>
              <w:pStyle w:val="TableParagraph"/>
              <w:rPr>
                <w:sz w:val="18"/>
                <w:lang w:val="pl-PL"/>
              </w:rPr>
            </w:pPr>
            <w:r w:rsidRPr="00C46112">
              <w:rPr>
                <w:sz w:val="18"/>
                <w:lang w:val="pl-PL"/>
              </w:rPr>
              <w:t>takie jak: biura, gabinety, kancelarie, pracownie, nie kolidujące z funkcją mieszkaniową.</w:t>
            </w:r>
          </w:p>
        </w:tc>
      </w:tr>
      <w:tr w:rsidR="007B58E5" w:rsidRPr="00D816BA" w14:paraId="20B51586" w14:textId="77777777" w:rsidTr="002D39E3">
        <w:trPr>
          <w:trHeight w:val="713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0AA1050C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5E4B4F09" w14:textId="77777777" w:rsidR="007B58E5" w:rsidRPr="00D816BA" w:rsidRDefault="007B58E5" w:rsidP="007B58E5">
            <w:pPr>
              <w:pStyle w:val="TableParagraph"/>
              <w:spacing w:before="41" w:line="276" w:lineRule="auto"/>
              <w:ind w:right="946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Maksymalna intensywność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0A23F685" w14:textId="6053F9FB" w:rsidR="007B58E5" w:rsidRPr="00D816BA" w:rsidRDefault="00614210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25</w:t>
            </w:r>
            <w:r w:rsidR="00C5765A" w:rsidRPr="00D816BA">
              <w:rPr>
                <w:sz w:val="18"/>
                <w:lang w:val="pl-PL"/>
              </w:rPr>
              <w:t>%</w:t>
            </w:r>
          </w:p>
        </w:tc>
      </w:tr>
      <w:tr w:rsidR="007B58E5" w:rsidRPr="00D816BA" w14:paraId="1017C971" w14:textId="77777777" w:rsidTr="002D39E3">
        <w:trPr>
          <w:trHeight w:val="713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5E077AE9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6003368D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15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Maksymalna i minimalna nadziemna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intensywność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7650AD5D" w14:textId="11372D4C" w:rsidR="007B58E5" w:rsidRPr="00D816BA" w:rsidRDefault="0072194E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 Nie określa się</w:t>
            </w:r>
          </w:p>
        </w:tc>
      </w:tr>
    </w:tbl>
    <w:p w14:paraId="03507FBD" w14:textId="63882BC0" w:rsidR="00E23B25" w:rsidRPr="00D816BA" w:rsidRDefault="00E23B25" w:rsidP="00E23B25">
      <w:pPr>
        <w:pStyle w:val="Tekstpodstawowy"/>
        <w:spacing w:before="5"/>
        <w:ind w:left="0" w:firstLine="0"/>
        <w:jc w:val="left"/>
        <w:rPr>
          <w:b/>
        </w:rPr>
      </w:pPr>
      <w:r w:rsidRPr="00D816B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618B88" wp14:editId="3EDDF18B">
                <wp:simplePos x="0" y="0"/>
                <wp:positionH relativeFrom="page">
                  <wp:posOffset>648335</wp:posOffset>
                </wp:positionH>
                <wp:positionV relativeFrom="paragraph">
                  <wp:posOffset>173990</wp:posOffset>
                </wp:positionV>
                <wp:extent cx="1828800" cy="6350"/>
                <wp:effectExtent l="635" t="0" r="0" b="4445"/>
                <wp:wrapTopAndBottom/>
                <wp:docPr id="1754020246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E546A" id="Prostokąt 10" o:spid="_x0000_s1026" style="position:absolute;margin-left:51.05pt;margin-top:13.7pt;width:2in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MRtQg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2411BA6" w14:textId="77777777" w:rsidR="00E23B25" w:rsidRPr="00D816BA" w:rsidRDefault="00E23B25" w:rsidP="00E23B25">
      <w:pPr>
        <w:spacing w:before="65"/>
        <w:ind w:left="141"/>
        <w:rPr>
          <w:sz w:val="18"/>
        </w:rPr>
      </w:pPr>
      <w:r w:rsidRPr="00D816BA">
        <w:rPr>
          <w:position w:val="6"/>
          <w:sz w:val="12"/>
        </w:rPr>
        <w:t xml:space="preserve">1)    </w:t>
      </w:r>
      <w:r w:rsidRPr="00D816BA">
        <w:rPr>
          <w:spacing w:val="29"/>
          <w:position w:val="6"/>
          <w:sz w:val="12"/>
        </w:rPr>
        <w:t xml:space="preserve"> </w:t>
      </w:r>
      <w:r w:rsidRPr="00D816BA">
        <w:rPr>
          <w:sz w:val="18"/>
        </w:rPr>
        <w:t>Jeżeli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działka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nie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posiada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adresu,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należy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opisowo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określić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jej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położenie.</w:t>
      </w:r>
    </w:p>
    <w:p w14:paraId="56CE8CAB" w14:textId="77777777" w:rsidR="00E23B25" w:rsidRPr="00D816BA" w:rsidRDefault="00E23B25" w:rsidP="00E23B25">
      <w:pPr>
        <w:spacing w:before="9"/>
        <w:ind w:left="141"/>
        <w:rPr>
          <w:sz w:val="18"/>
        </w:rPr>
      </w:pPr>
      <w:r w:rsidRPr="00D816BA">
        <w:rPr>
          <w:position w:val="6"/>
          <w:sz w:val="12"/>
        </w:rPr>
        <w:lastRenderedPageBreak/>
        <w:t xml:space="preserve">2)    </w:t>
      </w:r>
      <w:r w:rsidRPr="00D816BA">
        <w:rPr>
          <w:spacing w:val="29"/>
          <w:position w:val="6"/>
          <w:sz w:val="12"/>
        </w:rPr>
        <w:t xml:space="preserve"> </w:t>
      </w:r>
      <w:r w:rsidRPr="00D816BA">
        <w:rPr>
          <w:sz w:val="18"/>
        </w:rPr>
        <w:t>W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szczególności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imię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i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nazwisko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albo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firma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właściciela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lub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użytkownika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wieczystego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oraz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istniejące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obciążenia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na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nieruchomości.</w:t>
      </w:r>
    </w:p>
    <w:p w14:paraId="4CF7530A" w14:textId="77777777" w:rsidR="00E23B25" w:rsidRPr="00D816BA" w:rsidRDefault="00E23B25" w:rsidP="00E23B25">
      <w:pPr>
        <w:spacing w:before="8"/>
        <w:ind w:left="141"/>
        <w:rPr>
          <w:sz w:val="18"/>
        </w:rPr>
      </w:pPr>
      <w:r w:rsidRPr="00D816BA">
        <w:rPr>
          <w:position w:val="6"/>
          <w:sz w:val="12"/>
        </w:rPr>
        <w:t xml:space="preserve">3)    </w:t>
      </w:r>
      <w:r w:rsidRPr="00D816BA">
        <w:rPr>
          <w:spacing w:val="29"/>
          <w:position w:val="6"/>
          <w:sz w:val="12"/>
        </w:rPr>
        <w:t xml:space="preserve"> </w:t>
      </w:r>
      <w:r w:rsidRPr="00D816BA">
        <w:rPr>
          <w:sz w:val="18"/>
        </w:rPr>
        <w:t>W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szczególności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obiekty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generujące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uciążliwości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zapachowe,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hałasowe,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świetlne.</w:t>
      </w:r>
    </w:p>
    <w:p w14:paraId="47397515" w14:textId="77777777" w:rsidR="00E23B25" w:rsidRPr="00D816BA" w:rsidRDefault="00E23B25" w:rsidP="00E23B25">
      <w:pPr>
        <w:spacing w:before="10"/>
        <w:ind w:left="141"/>
        <w:rPr>
          <w:b/>
          <w:sz w:val="18"/>
        </w:rPr>
      </w:pPr>
      <w:r w:rsidRPr="00D816BA">
        <w:rPr>
          <w:position w:val="6"/>
          <w:sz w:val="12"/>
        </w:rPr>
        <w:t xml:space="preserve">4)    </w:t>
      </w:r>
      <w:r w:rsidRPr="00D816BA">
        <w:rPr>
          <w:spacing w:val="29"/>
          <w:position w:val="6"/>
          <w:sz w:val="12"/>
        </w:rPr>
        <w:t xml:space="preserve"> </w:t>
      </w:r>
      <w:r w:rsidRPr="00D816BA">
        <w:rPr>
          <w:sz w:val="18"/>
        </w:rPr>
        <w:t>Akty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prawne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(rozporządzenia,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zarządzenia,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uchwały)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w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sprawach</w:t>
      </w:r>
      <w:r w:rsidRPr="00D816BA">
        <w:rPr>
          <w:b/>
          <w:sz w:val="18"/>
        </w:rPr>
        <w:t>:</w:t>
      </w:r>
    </w:p>
    <w:p w14:paraId="024D874A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13" w:after="0" w:line="240" w:lineRule="auto"/>
        <w:ind w:hanging="282"/>
        <w:contextualSpacing w:val="0"/>
        <w:rPr>
          <w:sz w:val="18"/>
        </w:rPr>
      </w:pPr>
      <w:r w:rsidRPr="00D816BA">
        <w:rPr>
          <w:sz w:val="18"/>
        </w:rPr>
        <w:t>dotyczących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Inwestycji,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Inwestycji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Towarzyszących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oraz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obszaru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otoczenia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CPK,</w:t>
      </w:r>
    </w:p>
    <w:p w14:paraId="734BE17E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12" w:after="0" w:line="240" w:lineRule="auto"/>
        <w:ind w:hanging="282"/>
        <w:contextualSpacing w:val="0"/>
        <w:rPr>
          <w:sz w:val="18"/>
        </w:rPr>
      </w:pPr>
      <w:r w:rsidRPr="00D816BA">
        <w:rPr>
          <w:sz w:val="18"/>
        </w:rPr>
        <w:t>lokalizacji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inwestycji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mieszkaniowej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lub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inwestycji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towarzyszącej,</w:t>
      </w:r>
    </w:p>
    <w:p w14:paraId="4116A725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14" w:after="0" w:line="254" w:lineRule="auto"/>
        <w:ind w:right="139"/>
        <w:contextualSpacing w:val="0"/>
        <w:jc w:val="both"/>
        <w:rPr>
          <w:sz w:val="18"/>
        </w:rPr>
      </w:pPr>
      <w:r w:rsidRPr="00D816BA">
        <w:rPr>
          <w:sz w:val="18"/>
        </w:rPr>
        <w:t>ustanowienia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form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ochrony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przyrody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lub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ich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otulin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(parku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narodowego,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rezerwatu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przyrody,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parku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krajobrazowego,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obszaru</w:t>
      </w:r>
      <w:r w:rsidRPr="00D816BA">
        <w:rPr>
          <w:spacing w:val="-10"/>
          <w:sz w:val="18"/>
        </w:rPr>
        <w:t xml:space="preserve"> </w:t>
      </w:r>
      <w:proofErr w:type="spellStart"/>
      <w:r w:rsidRPr="00D816BA">
        <w:rPr>
          <w:sz w:val="18"/>
        </w:rPr>
        <w:t>chro</w:t>
      </w:r>
      <w:proofErr w:type="spellEnd"/>
      <w:r w:rsidRPr="00D816BA">
        <w:rPr>
          <w:sz w:val="18"/>
        </w:rPr>
        <w:t>-</w:t>
      </w:r>
      <w:r w:rsidRPr="00D816BA">
        <w:rPr>
          <w:spacing w:val="-42"/>
          <w:sz w:val="18"/>
        </w:rPr>
        <w:t xml:space="preserve"> </w:t>
      </w:r>
      <w:proofErr w:type="spellStart"/>
      <w:r w:rsidRPr="00D816BA">
        <w:rPr>
          <w:sz w:val="18"/>
        </w:rPr>
        <w:t>nionego</w:t>
      </w:r>
      <w:proofErr w:type="spellEnd"/>
      <w:r w:rsidRPr="00D816BA">
        <w:rPr>
          <w:sz w:val="18"/>
        </w:rPr>
        <w:t xml:space="preserve"> krajobrazu, obszaru Natura 2000, pomnika przyrody, stanowiska dokumentacyjnego, użytku ekologicznego, zespołu</w:t>
      </w:r>
      <w:r w:rsidRPr="00D816BA">
        <w:rPr>
          <w:spacing w:val="1"/>
          <w:sz w:val="18"/>
        </w:rPr>
        <w:t xml:space="preserve"> </w:t>
      </w:r>
      <w:r w:rsidRPr="00D816BA">
        <w:rPr>
          <w:sz w:val="18"/>
        </w:rPr>
        <w:t>przyrodniczo-krajobrazowego,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ochrony gatunkowej roślin,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zwierząt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i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grzybów),</w:t>
      </w:r>
    </w:p>
    <w:p w14:paraId="1D17177A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2" w:after="0" w:line="240" w:lineRule="auto"/>
        <w:ind w:hanging="282"/>
        <w:contextualSpacing w:val="0"/>
        <w:rPr>
          <w:sz w:val="18"/>
        </w:rPr>
      </w:pPr>
      <w:r w:rsidRPr="00D816BA">
        <w:rPr>
          <w:sz w:val="18"/>
        </w:rPr>
        <w:t>ustanowienia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strefy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ochronnej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terenu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ochrony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bezpośredniej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i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terenu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ochrony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pośredniej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ujęcia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wody,</w:t>
      </w:r>
    </w:p>
    <w:p w14:paraId="19EC5F6A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13" w:after="0" w:line="240" w:lineRule="auto"/>
        <w:ind w:hanging="282"/>
        <w:contextualSpacing w:val="0"/>
        <w:rPr>
          <w:sz w:val="18"/>
        </w:rPr>
      </w:pPr>
      <w:r w:rsidRPr="00D816BA">
        <w:rPr>
          <w:sz w:val="18"/>
        </w:rPr>
        <w:t>wyznaczenia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obszarów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cichych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w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aglomeracji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lub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obszarów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cichych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poza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aglomeracją,</w:t>
      </w:r>
    </w:p>
    <w:p w14:paraId="1C1532E9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12" w:after="0" w:line="240" w:lineRule="auto"/>
        <w:ind w:hanging="282"/>
        <w:contextualSpacing w:val="0"/>
        <w:rPr>
          <w:sz w:val="18"/>
        </w:rPr>
      </w:pPr>
      <w:r w:rsidRPr="00D816BA">
        <w:rPr>
          <w:sz w:val="18"/>
        </w:rPr>
        <w:t>utworzenia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obszaru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ograniczonego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użytkowania,</w:t>
      </w:r>
    </w:p>
    <w:p w14:paraId="744EE078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14" w:after="0" w:line="240" w:lineRule="auto"/>
        <w:ind w:hanging="282"/>
        <w:contextualSpacing w:val="0"/>
        <w:rPr>
          <w:sz w:val="18"/>
        </w:rPr>
      </w:pPr>
      <w:r w:rsidRPr="00D816BA">
        <w:rPr>
          <w:sz w:val="18"/>
        </w:rPr>
        <w:t>uznania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zabytku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za pomnik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historii,</w:t>
      </w:r>
    </w:p>
    <w:p w14:paraId="110654E8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13" w:after="0" w:line="240" w:lineRule="auto"/>
        <w:ind w:hanging="282"/>
        <w:contextualSpacing w:val="0"/>
        <w:rPr>
          <w:sz w:val="18"/>
        </w:rPr>
      </w:pPr>
      <w:r w:rsidRPr="00D816BA">
        <w:rPr>
          <w:sz w:val="18"/>
        </w:rPr>
        <w:t>określenia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granic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obszaru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Pomnika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Zagłady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i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jego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strefy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ochronnej,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utworzenia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parku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kulturowego,</w:t>
      </w:r>
    </w:p>
    <w:p w14:paraId="3AF3FEC1" w14:textId="77777777" w:rsidR="00E23B25" w:rsidRPr="00D816BA" w:rsidRDefault="00E23B25">
      <w:pPr>
        <w:pStyle w:val="Akapitzlist"/>
        <w:widowControl w:val="0"/>
        <w:numPr>
          <w:ilvl w:val="1"/>
          <w:numId w:val="3"/>
        </w:numPr>
        <w:tabs>
          <w:tab w:val="left" w:pos="702"/>
        </w:tabs>
        <w:autoSpaceDE w:val="0"/>
        <w:autoSpaceDN w:val="0"/>
        <w:spacing w:before="12" w:after="0" w:line="256" w:lineRule="auto"/>
        <w:ind w:right="138"/>
        <w:contextualSpacing w:val="0"/>
        <w:rPr>
          <w:sz w:val="18"/>
        </w:rPr>
      </w:pPr>
      <w:r w:rsidRPr="00D816BA">
        <w:rPr>
          <w:sz w:val="18"/>
        </w:rPr>
        <w:t>ustalenia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zasad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i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warunków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sytuowania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obiektów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małej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architektury,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tablic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reklamowych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i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urządzeń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reklamowych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oraz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ogrodzeń,</w:t>
      </w:r>
      <w:r w:rsidRPr="00D816BA">
        <w:rPr>
          <w:spacing w:val="-42"/>
          <w:sz w:val="18"/>
        </w:rPr>
        <w:t xml:space="preserve"> </w:t>
      </w:r>
      <w:r w:rsidRPr="00D816BA">
        <w:rPr>
          <w:sz w:val="18"/>
        </w:rPr>
        <w:t>ich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gabarytów, standardów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jakościowych oraz rodzajów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materiałów budowlanych.</w:t>
      </w:r>
    </w:p>
    <w:p w14:paraId="1B01FDD3" w14:textId="77777777" w:rsidR="00E23B25" w:rsidRPr="00D816BA" w:rsidRDefault="00E23B25" w:rsidP="00E23B25">
      <w:pPr>
        <w:pStyle w:val="Tekstpodstawowy"/>
        <w:spacing w:before="11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255"/>
        <w:gridCol w:w="3419"/>
      </w:tblGrid>
      <w:tr w:rsidR="007B58E5" w:rsidRPr="00D816BA" w14:paraId="493C4485" w14:textId="77777777" w:rsidTr="002D39E3">
        <w:trPr>
          <w:trHeight w:val="448"/>
        </w:trPr>
        <w:tc>
          <w:tcPr>
            <w:tcW w:w="2973" w:type="dxa"/>
            <w:vMerge w:val="restart"/>
            <w:shd w:val="clear" w:color="auto" w:fill="F3F3F3"/>
          </w:tcPr>
          <w:p w14:paraId="36733E80" w14:textId="77777777" w:rsidR="007B58E5" w:rsidRPr="00D816BA" w:rsidRDefault="007B58E5" w:rsidP="007B58E5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255" w:type="dxa"/>
          </w:tcPr>
          <w:p w14:paraId="7E318CD6" w14:textId="77777777" w:rsidR="007B58E5" w:rsidRPr="00D816BA" w:rsidRDefault="007B58E5" w:rsidP="007B58E5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Maksymalna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powierzchnia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4DF4F3DD" w14:textId="0ACFD64C" w:rsidR="007B58E5" w:rsidRPr="00D816BA" w:rsidRDefault="00C411E9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200 m2</w:t>
            </w:r>
          </w:p>
        </w:tc>
      </w:tr>
      <w:tr w:rsidR="007B58E5" w:rsidRPr="00D816BA" w14:paraId="79264A63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81D76FD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D6A8521" w14:textId="77777777" w:rsidR="007B58E5" w:rsidRPr="00D816BA" w:rsidRDefault="007B58E5" w:rsidP="007B58E5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Maksymalna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wysokość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4A8205D3" w14:textId="0D314E9A" w:rsidR="007B58E5" w:rsidRPr="00D816BA" w:rsidRDefault="00C5765A" w:rsidP="007B58E5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sz w:val="18"/>
                <w:lang w:val="pl-PL"/>
              </w:rPr>
              <w:t xml:space="preserve">Maksymalna wysokość to </w:t>
            </w:r>
            <w:r w:rsidR="00E00705">
              <w:rPr>
                <w:sz w:val="18"/>
                <w:lang w:val="pl-PL"/>
              </w:rPr>
              <w:t>1</w:t>
            </w:r>
            <w:r w:rsidR="00C411E9">
              <w:rPr>
                <w:sz w:val="18"/>
                <w:lang w:val="pl-PL"/>
              </w:rPr>
              <w:t>0</w:t>
            </w:r>
            <w:r w:rsidR="00236B8B">
              <w:rPr>
                <w:sz w:val="18"/>
                <w:lang w:val="pl-PL"/>
              </w:rPr>
              <w:t xml:space="preserve"> </w:t>
            </w:r>
            <w:r w:rsidRPr="00D816BA">
              <w:rPr>
                <w:sz w:val="18"/>
                <w:lang w:val="pl-PL"/>
              </w:rPr>
              <w:t xml:space="preserve">m </w:t>
            </w:r>
          </w:p>
        </w:tc>
      </w:tr>
      <w:tr w:rsidR="007B58E5" w:rsidRPr="00D816BA" w14:paraId="5AFEECC6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4D00B6E5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F753DA5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43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Minimalny udział procentowy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powierzchni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biologicznie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czynnej</w:t>
            </w:r>
          </w:p>
        </w:tc>
        <w:tc>
          <w:tcPr>
            <w:tcW w:w="3419" w:type="dxa"/>
          </w:tcPr>
          <w:p w14:paraId="3FCA9D3C" w14:textId="730183A0" w:rsidR="007B58E5" w:rsidRPr="00D816BA" w:rsidRDefault="00C411E9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60</w:t>
            </w:r>
            <w:r w:rsidR="00C5765A" w:rsidRPr="00D816BA">
              <w:rPr>
                <w:sz w:val="18"/>
                <w:lang w:val="pl-PL"/>
              </w:rPr>
              <w:t xml:space="preserve"> %</w:t>
            </w:r>
          </w:p>
        </w:tc>
      </w:tr>
      <w:tr w:rsidR="007B58E5" w:rsidRPr="00D816BA" w14:paraId="56739E0C" w14:textId="77777777" w:rsidTr="002D39E3">
        <w:trPr>
          <w:trHeight w:val="714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00CE49F1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4F74625" w14:textId="77777777" w:rsidR="007B58E5" w:rsidRPr="00D816BA" w:rsidRDefault="007B58E5" w:rsidP="007B58E5">
            <w:pPr>
              <w:pStyle w:val="TableParagraph"/>
              <w:spacing w:before="41" w:line="276" w:lineRule="auto"/>
              <w:ind w:right="11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Minimalna liczba miejsc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parkowania</w:t>
            </w:r>
          </w:p>
        </w:tc>
        <w:tc>
          <w:tcPr>
            <w:tcW w:w="3419" w:type="dxa"/>
          </w:tcPr>
          <w:p w14:paraId="1D4AB7A3" w14:textId="61678E89" w:rsidR="007B58E5" w:rsidRPr="00D816BA" w:rsidRDefault="0072194E" w:rsidP="007B58E5">
            <w:pPr>
              <w:pStyle w:val="TableParagraph"/>
              <w:rPr>
                <w:sz w:val="18"/>
                <w:lang w:val="pl-PL"/>
              </w:rPr>
            </w:pPr>
            <w:r w:rsidRPr="0072194E">
              <w:rPr>
                <w:sz w:val="18"/>
                <w:lang w:val="pl-PL"/>
              </w:rPr>
              <w:t xml:space="preserve">minimum 1,2 </w:t>
            </w:r>
            <w:proofErr w:type="spellStart"/>
            <w:r w:rsidRPr="0072194E">
              <w:rPr>
                <w:sz w:val="18"/>
                <w:lang w:val="pl-PL"/>
              </w:rPr>
              <w:t>mp</w:t>
            </w:r>
            <w:proofErr w:type="spellEnd"/>
            <w:r w:rsidRPr="0072194E">
              <w:rPr>
                <w:sz w:val="18"/>
                <w:lang w:val="pl-PL"/>
              </w:rPr>
              <w:t xml:space="preserve"> na mieszkanie</w:t>
            </w:r>
          </w:p>
        </w:tc>
      </w:tr>
      <w:tr w:rsidR="007B58E5" w:rsidRPr="00D816BA" w14:paraId="51319AC1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C8304E5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395F8EC6" w14:textId="77777777" w:rsidR="007B58E5" w:rsidRPr="00D816BA" w:rsidRDefault="007B58E5" w:rsidP="007B58E5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ochrony środowiska</w:t>
            </w:r>
          </w:p>
          <w:p w14:paraId="21F503A5" w14:textId="77777777" w:rsidR="007B58E5" w:rsidRPr="00D816BA" w:rsidRDefault="007B58E5" w:rsidP="007B58E5">
            <w:pPr>
              <w:pStyle w:val="TableParagraph"/>
              <w:spacing w:before="3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zdrowia ludzi, przyrody 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krajobrazu</w:t>
            </w:r>
          </w:p>
        </w:tc>
        <w:tc>
          <w:tcPr>
            <w:tcW w:w="3419" w:type="dxa"/>
          </w:tcPr>
          <w:p w14:paraId="0B91B03F" w14:textId="35029756" w:rsidR="0072194E" w:rsidRPr="0072194E" w:rsidRDefault="0072194E" w:rsidP="0072194E">
            <w:pPr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>
              <w:rPr>
                <w:rFonts w:ascii="TimesNewRomanPSMT" w:hAnsi="TimesNewRomanPSMT" w:cs="TimesNewRomanPSMT"/>
                <w:sz w:val="18"/>
                <w:szCs w:val="18"/>
              </w:rPr>
              <w:t>O</w:t>
            </w:r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bowiązuje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poziom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hałasu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w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środowisku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jak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dla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terenów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przeznaczonych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na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cele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mieszkaniowo</w:t>
            </w:r>
            <w:proofErr w:type="spellEnd"/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usługowe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,</w:t>
            </w:r>
          </w:p>
          <w:p w14:paraId="4F998FE1" w14:textId="0D863F24" w:rsidR="00825DEF" w:rsidRPr="00D816BA" w:rsidRDefault="0072194E" w:rsidP="0072194E">
            <w:pPr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pl-PL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P</w:t>
            </w:r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o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zapewnieniu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wymaganego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poziomu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hałasu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dopuszcza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się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lokalizację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budynków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związanych</w:t>
            </w:r>
            <w:proofErr w:type="spellEnd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 xml:space="preserve"> ze </w:t>
            </w:r>
            <w:proofErr w:type="spellStart"/>
            <w:r w:rsidRPr="0072194E">
              <w:rPr>
                <w:rFonts w:ascii="TimesNewRomanPSMT" w:hAnsi="TimesNewRomanPSMT" w:cs="TimesNewRomanPSMT"/>
                <w:sz w:val="18"/>
                <w:szCs w:val="18"/>
              </w:rPr>
              <w:t>stałym</w:t>
            </w:r>
            <w:proofErr w:type="spellEnd"/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72194E">
              <w:rPr>
                <w:rFonts w:ascii="TimesNewRomanPSMT" w:hAnsi="TimesNewRomanPSMT" w:cs="TimesNewRomanPSMT"/>
                <w:sz w:val="18"/>
                <w:szCs w:val="18"/>
                <w:lang w:val="pl-PL"/>
              </w:rPr>
              <w:t>lub czasowym pobytem dzieci i młodzieży</w:t>
            </w:r>
          </w:p>
        </w:tc>
      </w:tr>
      <w:tr w:rsidR="007B58E5" w:rsidRPr="00D816BA" w14:paraId="3AAF0817" w14:textId="77777777" w:rsidTr="002D39E3">
        <w:trPr>
          <w:trHeight w:val="1241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70ACD27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746D58B6" w14:textId="50C95F93" w:rsidR="007B58E5" w:rsidRPr="00D816BA" w:rsidRDefault="007B58E5" w:rsidP="007B58E5">
            <w:pPr>
              <w:pStyle w:val="TableParagraph"/>
              <w:spacing w:before="40" w:line="276" w:lineRule="auto"/>
              <w:ind w:right="43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Wymagania dotyczące zabudowy</w:t>
            </w:r>
            <w:r w:rsidR="00C50409">
              <w:rPr>
                <w:sz w:val="20"/>
                <w:lang w:val="pl-PL"/>
              </w:rPr>
              <w:t xml:space="preserve"> 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="00C5765A"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 zagospodarowania terenu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położonego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obszarach</w:t>
            </w:r>
          </w:p>
          <w:p w14:paraId="21F12E96" w14:textId="77777777" w:rsidR="007B58E5" w:rsidRPr="00D816BA" w:rsidRDefault="007B58E5" w:rsidP="007B58E5">
            <w:pPr>
              <w:pStyle w:val="TableParagraph"/>
              <w:spacing w:before="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szczególnego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zagrożenia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powodzią</w:t>
            </w:r>
          </w:p>
        </w:tc>
        <w:tc>
          <w:tcPr>
            <w:tcW w:w="3419" w:type="dxa"/>
          </w:tcPr>
          <w:p w14:paraId="3C94FCB2" w14:textId="3C102A03" w:rsidR="007B58E5" w:rsidRPr="00D816BA" w:rsidRDefault="007B58E5" w:rsidP="007B58E5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sz w:val="18"/>
                <w:lang w:val="pl-PL"/>
              </w:rPr>
              <w:t>Nie dotyczy</w:t>
            </w:r>
          </w:p>
        </w:tc>
      </w:tr>
      <w:tr w:rsidR="007B58E5" w:rsidRPr="00D816BA" w14:paraId="482E7E6F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67D62282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1CF6D25C" w14:textId="77777777" w:rsidR="007B58E5" w:rsidRPr="00D816BA" w:rsidRDefault="007B58E5" w:rsidP="007B58E5">
            <w:pPr>
              <w:pStyle w:val="TableParagraph"/>
              <w:spacing w:before="41" w:line="276" w:lineRule="auto"/>
              <w:ind w:right="70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 ochrony dziedzictwa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kulturowego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zabytków</w:t>
            </w:r>
          </w:p>
          <w:p w14:paraId="43F0D3EF" w14:textId="77777777" w:rsidR="007B58E5" w:rsidRPr="00D816BA" w:rsidRDefault="007B58E5" w:rsidP="007B58E5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oraz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dóbr kultury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współczesnej</w:t>
            </w:r>
          </w:p>
        </w:tc>
        <w:tc>
          <w:tcPr>
            <w:tcW w:w="3419" w:type="dxa"/>
          </w:tcPr>
          <w:p w14:paraId="08FF60BA" w14:textId="04D9B441" w:rsidR="007B58E5" w:rsidRPr="00D816BA" w:rsidRDefault="0072194E" w:rsidP="001321F3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Nie dotyczy</w:t>
            </w:r>
          </w:p>
        </w:tc>
      </w:tr>
      <w:tr w:rsidR="007B58E5" w:rsidRPr="00D816BA" w14:paraId="07B900E6" w14:textId="77777777" w:rsidTr="002D39E3">
        <w:trPr>
          <w:trHeight w:val="124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AB55160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58FF9CAD" w14:textId="77777777" w:rsidR="007B58E5" w:rsidRPr="00D816BA" w:rsidRDefault="007B58E5" w:rsidP="007B58E5">
            <w:pPr>
              <w:pStyle w:val="TableParagraph"/>
              <w:spacing w:before="41" w:line="276" w:lineRule="auto"/>
              <w:ind w:right="59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Wymagania dotyczące ochrony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innych terenów lub obiektów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podlegających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ochronie</w:t>
            </w:r>
          </w:p>
          <w:p w14:paraId="612A79A7" w14:textId="77777777" w:rsidR="007B58E5" w:rsidRPr="00D816BA" w:rsidRDefault="007B58E5" w:rsidP="007B58E5">
            <w:pPr>
              <w:pStyle w:val="TableParagraph"/>
              <w:spacing w:line="230" w:lineRule="exact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podstawie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przepisów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odrębnych</w:t>
            </w:r>
          </w:p>
        </w:tc>
        <w:tc>
          <w:tcPr>
            <w:tcW w:w="3419" w:type="dxa"/>
          </w:tcPr>
          <w:p w14:paraId="3589EF95" w14:textId="0F19F57A" w:rsidR="007B58E5" w:rsidRPr="00D816BA" w:rsidRDefault="007B58E5" w:rsidP="007B58E5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sz w:val="18"/>
                <w:lang w:val="pl-PL"/>
              </w:rPr>
              <w:t>Nie dotyczy</w:t>
            </w:r>
          </w:p>
        </w:tc>
      </w:tr>
      <w:tr w:rsidR="007B58E5" w:rsidRPr="00D816BA" w14:paraId="322109CC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5F641BE5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1E8EFDB4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59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 i szczegółowe zasady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obsługi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</w:t>
            </w:r>
            <w:r w:rsidRPr="00D816BA">
              <w:rPr>
                <w:spacing w:val="-6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zakresie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komunikacji</w:t>
            </w:r>
          </w:p>
        </w:tc>
        <w:tc>
          <w:tcPr>
            <w:tcW w:w="3419" w:type="dxa"/>
          </w:tcPr>
          <w:p w14:paraId="6EA7B03D" w14:textId="42637779" w:rsidR="00C50409" w:rsidRPr="00C50409" w:rsidRDefault="00F15760" w:rsidP="00C411E9">
            <w:pPr>
              <w:pStyle w:val="TableParagraph"/>
              <w:rPr>
                <w:sz w:val="18"/>
                <w:szCs w:val="18"/>
              </w:rPr>
            </w:pPr>
            <w:r w:rsidRPr="00F15760">
              <w:rPr>
                <w:sz w:val="18"/>
                <w:szCs w:val="18"/>
                <w:lang w:val="pl-PL"/>
              </w:rPr>
              <w:t>od ulic: Starowiejskiej (32.KDZ), Roszczynialskiego (35.KDD), Sienkiewicza (36.KDD);</w:t>
            </w:r>
          </w:p>
        </w:tc>
      </w:tr>
      <w:tr w:rsidR="007B58E5" w:rsidRPr="00D816BA" w14:paraId="2EA95B01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881B7D8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6376A00D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479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 i szczegółowe zasady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obsługi w zakresie infrastruktury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technicznej</w:t>
            </w:r>
          </w:p>
        </w:tc>
        <w:tc>
          <w:tcPr>
            <w:tcW w:w="3419" w:type="dxa"/>
          </w:tcPr>
          <w:p w14:paraId="609095DE" w14:textId="1B28CA9B" w:rsidR="00F15760" w:rsidRPr="00F15760" w:rsidRDefault="00F15760" w:rsidP="00F15760">
            <w:pPr>
              <w:pStyle w:val="TableParagraph"/>
              <w:rPr>
                <w:sz w:val="18"/>
                <w:szCs w:val="18"/>
              </w:rPr>
            </w:pPr>
            <w:r w:rsidRPr="00F1576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.Z</w:t>
            </w:r>
            <w:r w:rsidRPr="00F15760">
              <w:rPr>
                <w:sz w:val="18"/>
                <w:szCs w:val="18"/>
              </w:rPr>
              <w:t xml:space="preserve">aopatrzenie w </w:t>
            </w:r>
            <w:proofErr w:type="spellStart"/>
            <w:r w:rsidRPr="00F15760">
              <w:rPr>
                <w:sz w:val="18"/>
                <w:szCs w:val="18"/>
              </w:rPr>
              <w:t>wodę</w:t>
            </w:r>
            <w:proofErr w:type="spellEnd"/>
            <w:r w:rsidRPr="00F15760">
              <w:rPr>
                <w:sz w:val="18"/>
                <w:szCs w:val="18"/>
              </w:rPr>
              <w:t xml:space="preserve"> – z </w:t>
            </w:r>
            <w:proofErr w:type="spellStart"/>
            <w:r w:rsidRPr="00F15760">
              <w:rPr>
                <w:sz w:val="18"/>
                <w:szCs w:val="18"/>
              </w:rPr>
              <w:t>miejskiej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sieci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wodociągowej</w:t>
            </w:r>
            <w:proofErr w:type="spellEnd"/>
            <w:r w:rsidRPr="00F15760">
              <w:rPr>
                <w:sz w:val="18"/>
                <w:szCs w:val="18"/>
              </w:rPr>
              <w:t>,</w:t>
            </w:r>
          </w:p>
          <w:p w14:paraId="25D24868" w14:textId="5BF7F4B1" w:rsidR="00F15760" w:rsidRPr="00F15760" w:rsidRDefault="00F15760" w:rsidP="00F1576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odprowadzenie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ścieków</w:t>
            </w:r>
            <w:proofErr w:type="spellEnd"/>
            <w:r w:rsidRPr="00F15760">
              <w:rPr>
                <w:sz w:val="18"/>
                <w:szCs w:val="18"/>
              </w:rPr>
              <w:t xml:space="preserve"> – do </w:t>
            </w:r>
            <w:proofErr w:type="spellStart"/>
            <w:r w:rsidRPr="00F15760">
              <w:rPr>
                <w:sz w:val="18"/>
                <w:szCs w:val="18"/>
              </w:rPr>
              <w:t>miejskiej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sieci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kanalizacji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sanitarnej</w:t>
            </w:r>
            <w:proofErr w:type="spellEnd"/>
            <w:r w:rsidRPr="00F15760">
              <w:rPr>
                <w:sz w:val="18"/>
                <w:szCs w:val="18"/>
              </w:rPr>
              <w:t>,</w:t>
            </w:r>
          </w:p>
          <w:p w14:paraId="24FBB6A2" w14:textId="763B9AA3" w:rsidR="00F15760" w:rsidRPr="00F15760" w:rsidRDefault="00F15760" w:rsidP="00F1576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l-PL"/>
              </w:rPr>
              <w:t>3</w:t>
            </w:r>
            <w:r w:rsidRPr="00F15760">
              <w:rPr>
                <w:sz w:val="18"/>
                <w:szCs w:val="18"/>
                <w:lang w:val="pl-PL"/>
              </w:rPr>
              <w:t xml:space="preserve"> zagospodarowanie wód opadowych</w:t>
            </w:r>
            <w:r>
              <w:rPr>
                <w:sz w:val="18"/>
                <w:szCs w:val="18"/>
                <w:lang w:val="pl-PL"/>
              </w:rPr>
              <w:t>:</w:t>
            </w:r>
            <w:r w:rsidRPr="00F15760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dla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zabudowy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wielorodzinnej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oraz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usługowej</w:t>
            </w:r>
            <w:proofErr w:type="spellEnd"/>
            <w:r w:rsidRPr="00F15760">
              <w:rPr>
                <w:sz w:val="18"/>
                <w:szCs w:val="18"/>
              </w:rPr>
              <w:t xml:space="preserve"> – do </w:t>
            </w:r>
            <w:proofErr w:type="spellStart"/>
            <w:r w:rsidRPr="00F15760">
              <w:rPr>
                <w:sz w:val="18"/>
                <w:szCs w:val="18"/>
              </w:rPr>
              <w:t>gruntu</w:t>
            </w:r>
            <w:proofErr w:type="spellEnd"/>
            <w:r w:rsidRPr="00F15760">
              <w:rPr>
                <w:sz w:val="18"/>
                <w:szCs w:val="18"/>
              </w:rPr>
              <w:t xml:space="preserve"> w </w:t>
            </w:r>
            <w:proofErr w:type="spellStart"/>
            <w:r w:rsidRPr="00F15760">
              <w:rPr>
                <w:sz w:val="18"/>
                <w:szCs w:val="18"/>
              </w:rPr>
              <w:t>granicach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własnej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działki</w:t>
            </w:r>
            <w:proofErr w:type="spellEnd"/>
            <w:r w:rsidRPr="00F15760">
              <w:rPr>
                <w:sz w:val="18"/>
                <w:szCs w:val="18"/>
              </w:rPr>
              <w:t xml:space="preserve">, </w:t>
            </w:r>
            <w:proofErr w:type="spellStart"/>
            <w:r w:rsidRPr="00F15760">
              <w:rPr>
                <w:sz w:val="18"/>
                <w:szCs w:val="18"/>
              </w:rPr>
              <w:t>dopuszcza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się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retencjonowanie</w:t>
            </w:r>
            <w:proofErr w:type="spellEnd"/>
            <w:r w:rsidRPr="00F15760">
              <w:rPr>
                <w:sz w:val="18"/>
                <w:szCs w:val="18"/>
              </w:rPr>
              <w:t xml:space="preserve">; w </w:t>
            </w:r>
            <w:proofErr w:type="spellStart"/>
            <w:r w:rsidRPr="00F15760">
              <w:rPr>
                <w:sz w:val="18"/>
                <w:szCs w:val="18"/>
              </w:rPr>
              <w:t>uzasadnionych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przypadkach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dopuszcza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się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możliwość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odprowadzania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wód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opadowych</w:t>
            </w:r>
            <w:proofErr w:type="spellEnd"/>
            <w:r w:rsidRPr="00F15760">
              <w:rPr>
                <w:sz w:val="18"/>
                <w:szCs w:val="18"/>
              </w:rPr>
              <w:t xml:space="preserve"> do</w:t>
            </w:r>
          </w:p>
          <w:p w14:paraId="3E2E228D" w14:textId="77777777" w:rsidR="007B58E5" w:rsidRDefault="00F15760" w:rsidP="00F15760">
            <w:pPr>
              <w:pStyle w:val="TableParagraph"/>
              <w:rPr>
                <w:sz w:val="18"/>
                <w:szCs w:val="18"/>
                <w:lang w:val="pl-PL"/>
              </w:rPr>
            </w:pPr>
            <w:r w:rsidRPr="00F15760">
              <w:rPr>
                <w:sz w:val="18"/>
                <w:szCs w:val="18"/>
                <w:lang w:val="pl-PL"/>
              </w:rPr>
              <w:t xml:space="preserve">kanalizacji miejskiej na warunkach ustalonych z Urzędem Miasta </w:t>
            </w:r>
            <w:proofErr w:type="spellStart"/>
            <w:r w:rsidRPr="00F15760">
              <w:rPr>
                <w:sz w:val="18"/>
                <w:szCs w:val="18"/>
                <w:lang w:val="pl-PL"/>
              </w:rPr>
              <w:t>Rumi</w:t>
            </w:r>
            <w:proofErr w:type="spellEnd"/>
          </w:p>
          <w:p w14:paraId="67597BA6" w14:textId="18478025" w:rsidR="00F15760" w:rsidRPr="00F15760" w:rsidRDefault="00F15760" w:rsidP="00F1576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proofErr w:type="spellStart"/>
            <w:r>
              <w:rPr>
                <w:sz w:val="18"/>
                <w:szCs w:val="18"/>
              </w:rPr>
              <w:t>Z</w:t>
            </w:r>
            <w:r w:rsidRPr="00F15760">
              <w:rPr>
                <w:sz w:val="18"/>
                <w:szCs w:val="18"/>
              </w:rPr>
              <w:t>aopatrzenie</w:t>
            </w:r>
            <w:proofErr w:type="spellEnd"/>
            <w:r w:rsidRPr="00F15760">
              <w:rPr>
                <w:sz w:val="18"/>
                <w:szCs w:val="18"/>
              </w:rPr>
              <w:t xml:space="preserve"> w </w:t>
            </w:r>
            <w:proofErr w:type="spellStart"/>
            <w:r w:rsidRPr="00F15760">
              <w:rPr>
                <w:sz w:val="18"/>
                <w:szCs w:val="18"/>
              </w:rPr>
              <w:t>energię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elektryczną</w:t>
            </w:r>
            <w:proofErr w:type="spellEnd"/>
            <w:r w:rsidRPr="00F15760">
              <w:rPr>
                <w:sz w:val="18"/>
                <w:szCs w:val="18"/>
              </w:rPr>
              <w:t xml:space="preserve"> – z </w:t>
            </w:r>
            <w:proofErr w:type="spellStart"/>
            <w:r w:rsidRPr="00F15760">
              <w:rPr>
                <w:sz w:val="18"/>
                <w:szCs w:val="18"/>
              </w:rPr>
              <w:t>sieci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elektroenergetycznej</w:t>
            </w:r>
            <w:proofErr w:type="spellEnd"/>
            <w:r w:rsidRPr="00F15760">
              <w:rPr>
                <w:sz w:val="18"/>
                <w:szCs w:val="18"/>
              </w:rPr>
              <w:t>,</w:t>
            </w:r>
          </w:p>
          <w:p w14:paraId="6EE980AB" w14:textId="2937BCF6" w:rsidR="00F15760" w:rsidRPr="00F15760" w:rsidRDefault="00F15760" w:rsidP="00F1576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</w:t>
            </w:r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zaopatrzenie</w:t>
            </w:r>
            <w:proofErr w:type="spellEnd"/>
            <w:r w:rsidRPr="00F15760">
              <w:rPr>
                <w:sz w:val="18"/>
                <w:szCs w:val="18"/>
              </w:rPr>
              <w:t xml:space="preserve"> w </w:t>
            </w:r>
            <w:proofErr w:type="spellStart"/>
            <w:r w:rsidRPr="00F15760">
              <w:rPr>
                <w:sz w:val="18"/>
                <w:szCs w:val="18"/>
              </w:rPr>
              <w:t>gaz</w:t>
            </w:r>
            <w:proofErr w:type="spellEnd"/>
            <w:r w:rsidRPr="00F15760">
              <w:rPr>
                <w:sz w:val="18"/>
                <w:szCs w:val="18"/>
              </w:rPr>
              <w:t xml:space="preserve"> – z </w:t>
            </w:r>
            <w:proofErr w:type="spellStart"/>
            <w:r w:rsidRPr="00F15760">
              <w:rPr>
                <w:sz w:val="18"/>
                <w:szCs w:val="18"/>
              </w:rPr>
              <w:t>sieci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gazowej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lub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gaz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bezprzewodowy</w:t>
            </w:r>
            <w:proofErr w:type="spellEnd"/>
            <w:r w:rsidRPr="00F15760">
              <w:rPr>
                <w:sz w:val="18"/>
                <w:szCs w:val="18"/>
              </w:rPr>
              <w:t>,</w:t>
            </w:r>
          </w:p>
          <w:p w14:paraId="0EFA1982" w14:textId="6FF84D8F" w:rsidR="00F15760" w:rsidRPr="00F15760" w:rsidRDefault="00F15760" w:rsidP="00F1576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zaopatrzenie</w:t>
            </w:r>
            <w:proofErr w:type="spellEnd"/>
            <w:r w:rsidRPr="00F15760">
              <w:rPr>
                <w:sz w:val="18"/>
                <w:szCs w:val="18"/>
              </w:rPr>
              <w:t xml:space="preserve"> w </w:t>
            </w:r>
            <w:proofErr w:type="spellStart"/>
            <w:r w:rsidRPr="00F15760">
              <w:rPr>
                <w:sz w:val="18"/>
                <w:szCs w:val="18"/>
              </w:rPr>
              <w:t>ciepło</w:t>
            </w:r>
            <w:proofErr w:type="spellEnd"/>
            <w:r w:rsidRPr="00F15760">
              <w:rPr>
                <w:sz w:val="18"/>
                <w:szCs w:val="18"/>
              </w:rPr>
              <w:t xml:space="preserve"> – z </w:t>
            </w:r>
            <w:proofErr w:type="spellStart"/>
            <w:r w:rsidRPr="00F15760">
              <w:rPr>
                <w:sz w:val="18"/>
                <w:szCs w:val="18"/>
              </w:rPr>
              <w:t>miejskiej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sieci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ciepłowniczej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oraz</w:t>
            </w:r>
            <w:proofErr w:type="spellEnd"/>
            <w:r w:rsidRPr="00F15760">
              <w:rPr>
                <w:sz w:val="18"/>
                <w:szCs w:val="18"/>
              </w:rPr>
              <w:t xml:space="preserve"> z </w:t>
            </w:r>
            <w:proofErr w:type="spellStart"/>
            <w:r w:rsidRPr="00F15760">
              <w:rPr>
                <w:sz w:val="18"/>
                <w:szCs w:val="18"/>
              </w:rPr>
              <w:t>niskoemisyjnych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źródeł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lokalnych</w:t>
            </w:r>
            <w:proofErr w:type="spellEnd"/>
            <w:r w:rsidRPr="00F15760">
              <w:rPr>
                <w:sz w:val="18"/>
                <w:szCs w:val="18"/>
              </w:rPr>
              <w:t xml:space="preserve">; </w:t>
            </w:r>
            <w:proofErr w:type="spellStart"/>
            <w:r w:rsidRPr="00F15760">
              <w:rPr>
                <w:sz w:val="18"/>
                <w:szCs w:val="18"/>
              </w:rPr>
              <w:t>zakaz</w:t>
            </w:r>
            <w:proofErr w:type="spellEnd"/>
          </w:p>
          <w:p w14:paraId="2BB14D98" w14:textId="77777777" w:rsidR="00F15760" w:rsidRPr="00F15760" w:rsidRDefault="00F15760" w:rsidP="00F15760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F15760">
              <w:rPr>
                <w:sz w:val="18"/>
                <w:szCs w:val="18"/>
              </w:rPr>
              <w:t>ogrzewania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paliwem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stałym</w:t>
            </w:r>
            <w:proofErr w:type="spellEnd"/>
            <w:r w:rsidRPr="00F15760">
              <w:rPr>
                <w:sz w:val="18"/>
                <w:szCs w:val="18"/>
              </w:rPr>
              <w:t>,</w:t>
            </w:r>
          </w:p>
          <w:p w14:paraId="669932C4" w14:textId="3D9062E9" w:rsidR="00F15760" w:rsidRPr="00F15760" w:rsidRDefault="00F15760" w:rsidP="00F1576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gospodarka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odpadami</w:t>
            </w:r>
            <w:proofErr w:type="spellEnd"/>
            <w:r w:rsidRPr="00F15760">
              <w:rPr>
                <w:sz w:val="18"/>
                <w:szCs w:val="18"/>
              </w:rPr>
              <w:t xml:space="preserve"> – </w:t>
            </w:r>
            <w:proofErr w:type="spellStart"/>
            <w:r w:rsidRPr="00F15760">
              <w:rPr>
                <w:sz w:val="18"/>
                <w:szCs w:val="18"/>
              </w:rPr>
              <w:t>należy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segregować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według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grup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asortymentowych</w:t>
            </w:r>
            <w:proofErr w:type="spellEnd"/>
            <w:r w:rsidRPr="00F15760">
              <w:rPr>
                <w:sz w:val="18"/>
                <w:szCs w:val="18"/>
              </w:rPr>
              <w:t xml:space="preserve">; </w:t>
            </w:r>
            <w:proofErr w:type="spellStart"/>
            <w:r w:rsidRPr="00F15760">
              <w:rPr>
                <w:sz w:val="18"/>
                <w:szCs w:val="18"/>
              </w:rPr>
              <w:t>odbiór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wywóz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przez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specjalistyczne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służby</w:t>
            </w:r>
            <w:proofErr w:type="spellEnd"/>
            <w:r w:rsidRPr="00F15760">
              <w:rPr>
                <w:sz w:val="18"/>
                <w:szCs w:val="18"/>
              </w:rPr>
              <w:t xml:space="preserve">, </w:t>
            </w:r>
            <w:proofErr w:type="spellStart"/>
            <w:r w:rsidRPr="00F15760">
              <w:rPr>
                <w:sz w:val="18"/>
                <w:szCs w:val="18"/>
              </w:rPr>
              <w:t>zgodnie</w:t>
            </w:r>
            <w:proofErr w:type="spellEnd"/>
            <w:r w:rsidRPr="00F15760">
              <w:rPr>
                <w:sz w:val="18"/>
                <w:szCs w:val="18"/>
              </w:rPr>
              <w:t xml:space="preserve"> z </w:t>
            </w:r>
            <w:proofErr w:type="spellStart"/>
            <w:r w:rsidRPr="00F15760">
              <w:rPr>
                <w:sz w:val="18"/>
                <w:szCs w:val="18"/>
              </w:rPr>
              <w:t>przepisami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odrębnymi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oraz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polityką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gminy</w:t>
            </w:r>
            <w:proofErr w:type="spellEnd"/>
            <w:r w:rsidRPr="00F15760">
              <w:rPr>
                <w:sz w:val="18"/>
                <w:szCs w:val="18"/>
              </w:rPr>
              <w:t xml:space="preserve"> w </w:t>
            </w:r>
            <w:proofErr w:type="spellStart"/>
            <w:r w:rsidRPr="00F15760">
              <w:rPr>
                <w:sz w:val="18"/>
                <w:szCs w:val="18"/>
              </w:rPr>
              <w:t>tym</w:t>
            </w:r>
            <w:proofErr w:type="spellEnd"/>
            <w:r w:rsidRPr="00F15760">
              <w:rPr>
                <w:sz w:val="18"/>
                <w:szCs w:val="18"/>
              </w:rPr>
              <w:t xml:space="preserve"> </w:t>
            </w:r>
            <w:proofErr w:type="spellStart"/>
            <w:r w:rsidRPr="00F15760">
              <w:rPr>
                <w:sz w:val="18"/>
                <w:szCs w:val="18"/>
              </w:rPr>
              <w:t>zakresie</w:t>
            </w:r>
            <w:proofErr w:type="spellEnd"/>
          </w:p>
          <w:p w14:paraId="58E6F09B" w14:textId="3230527A" w:rsidR="00F15760" w:rsidRPr="00D816BA" w:rsidRDefault="00F15760" w:rsidP="00F15760">
            <w:pPr>
              <w:pStyle w:val="TableParagraph"/>
              <w:rPr>
                <w:sz w:val="18"/>
                <w:szCs w:val="18"/>
                <w:lang w:val="pl-PL"/>
              </w:rPr>
            </w:pPr>
          </w:p>
        </w:tc>
      </w:tr>
      <w:tr w:rsidR="007B58E5" w:rsidRPr="00D816BA" w14:paraId="17C5AAA7" w14:textId="77777777" w:rsidTr="002D39E3">
        <w:trPr>
          <w:trHeight w:val="448"/>
        </w:trPr>
        <w:tc>
          <w:tcPr>
            <w:tcW w:w="2973" w:type="dxa"/>
            <w:vMerge w:val="restart"/>
            <w:shd w:val="clear" w:color="auto" w:fill="F3F3F3"/>
          </w:tcPr>
          <w:p w14:paraId="3214F009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8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lastRenderedPageBreak/>
              <w:t>Ustalenia obowiązującego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miejscowego planu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zagospodarowania przestrzennego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dla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działek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lub ich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fragmentów,</w:t>
            </w:r>
          </w:p>
          <w:p w14:paraId="6849455C" w14:textId="77777777" w:rsidR="007B58E5" w:rsidRPr="00D816BA" w:rsidRDefault="007B58E5" w:rsidP="007B58E5">
            <w:pPr>
              <w:pStyle w:val="TableParagraph"/>
              <w:spacing w:line="276" w:lineRule="auto"/>
              <w:ind w:right="44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znajdujących się w odległości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 100 m od granicy terenu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objętego przedsięwzięciem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deweloperskim lub zadaniem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inwestycyjnym</w:t>
            </w:r>
            <w:r w:rsidRPr="00D816BA">
              <w:rPr>
                <w:sz w:val="20"/>
                <w:vertAlign w:val="superscript"/>
                <w:lang w:val="pl-PL"/>
              </w:rPr>
              <w:t>5)</w:t>
            </w:r>
          </w:p>
        </w:tc>
        <w:tc>
          <w:tcPr>
            <w:tcW w:w="3255" w:type="dxa"/>
          </w:tcPr>
          <w:p w14:paraId="5DF6CE2F" w14:textId="77777777" w:rsidR="007B58E5" w:rsidRPr="00D816BA" w:rsidRDefault="007B58E5" w:rsidP="007B58E5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Przeznaczenie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terenu</w:t>
            </w:r>
          </w:p>
        </w:tc>
        <w:tc>
          <w:tcPr>
            <w:tcW w:w="3419" w:type="dxa"/>
          </w:tcPr>
          <w:p w14:paraId="1EBD3B6A" w14:textId="28580D0E" w:rsidR="00C411E9" w:rsidRPr="00C46112" w:rsidRDefault="00C411E9" w:rsidP="00C411E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Dopuszcza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się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zabudowę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mieszkaniową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jednorodzinną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oraz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wielorodzinną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oraz</w:t>
            </w:r>
            <w:proofErr w:type="spellEnd"/>
            <w:r w:rsidRPr="00C46112">
              <w:rPr>
                <w:sz w:val="18"/>
              </w:rPr>
              <w:t xml:space="preserve"> </w:t>
            </w:r>
            <w:proofErr w:type="spellStart"/>
            <w:r w:rsidRPr="00C46112">
              <w:rPr>
                <w:sz w:val="18"/>
              </w:rPr>
              <w:t>usługi</w:t>
            </w:r>
            <w:proofErr w:type="spellEnd"/>
          </w:p>
          <w:p w14:paraId="6050D343" w14:textId="5C9D255A" w:rsidR="007B58E5" w:rsidRPr="00D816BA" w:rsidRDefault="00C411E9" w:rsidP="00C411E9">
            <w:pPr>
              <w:pStyle w:val="TableParagraph"/>
              <w:rPr>
                <w:sz w:val="18"/>
                <w:lang w:val="pl-PL"/>
              </w:rPr>
            </w:pPr>
            <w:r w:rsidRPr="00C46112">
              <w:rPr>
                <w:sz w:val="18"/>
                <w:lang w:val="pl-PL"/>
              </w:rPr>
              <w:t>takie jak: biura, gabinety, kancelarie, pracownie, nie kolidujące z funkcją mieszkaniową.</w:t>
            </w:r>
          </w:p>
        </w:tc>
      </w:tr>
      <w:tr w:rsidR="007B58E5" w:rsidRPr="00D816BA" w14:paraId="303BC83C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15307F12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0878413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946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Maksymalna intensywność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69E278A9" w14:textId="5B93D412" w:rsidR="007B58E5" w:rsidRPr="00D816BA" w:rsidRDefault="0026793D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25</w:t>
            </w:r>
            <w:r w:rsidR="007E1582" w:rsidRPr="00D816BA">
              <w:rPr>
                <w:sz w:val="18"/>
                <w:lang w:val="pl-PL"/>
              </w:rPr>
              <w:t>%</w:t>
            </w:r>
          </w:p>
        </w:tc>
      </w:tr>
      <w:tr w:rsidR="007B58E5" w:rsidRPr="00D816BA" w14:paraId="74B919ED" w14:textId="77777777" w:rsidTr="002D39E3">
        <w:trPr>
          <w:trHeight w:val="713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007D66C4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65DC0CD2" w14:textId="77777777" w:rsidR="007B58E5" w:rsidRPr="00D816BA" w:rsidRDefault="007B58E5" w:rsidP="007B58E5">
            <w:pPr>
              <w:pStyle w:val="TableParagraph"/>
              <w:spacing w:before="41" w:line="276" w:lineRule="auto"/>
              <w:ind w:right="15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Maksymalna i minimalna nadziemna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intensywność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45E4C728" w14:textId="558BE0C5" w:rsidR="007B58E5" w:rsidRPr="00D816BA" w:rsidRDefault="00102459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Nie ustala się</w:t>
            </w:r>
          </w:p>
        </w:tc>
      </w:tr>
      <w:tr w:rsidR="007B58E5" w:rsidRPr="00D816BA" w14:paraId="28EE47A3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C24957A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287573E" w14:textId="77777777" w:rsidR="007B58E5" w:rsidRPr="00D816BA" w:rsidRDefault="007B58E5" w:rsidP="007B58E5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Maksymalna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powierzchnia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3D2AAAFC" w14:textId="0EF40DA0" w:rsidR="007B58E5" w:rsidRPr="00D816BA" w:rsidRDefault="00102459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200 m</w:t>
            </w:r>
          </w:p>
        </w:tc>
      </w:tr>
      <w:tr w:rsidR="007B58E5" w:rsidRPr="00D816BA" w14:paraId="2406538E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583EF3A2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2156945" w14:textId="77777777" w:rsidR="007B58E5" w:rsidRPr="00D816BA" w:rsidRDefault="007B58E5" w:rsidP="007B58E5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Maksymalna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wysokość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0A742043" w14:textId="551C728E" w:rsidR="007B58E5" w:rsidRPr="00D816BA" w:rsidRDefault="00C50409" w:rsidP="007B58E5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sz w:val="18"/>
                <w:lang w:val="pl-PL"/>
              </w:rPr>
              <w:t xml:space="preserve">Maksymalna wysokość to </w:t>
            </w:r>
            <w:r w:rsidR="0026793D">
              <w:rPr>
                <w:sz w:val="18"/>
                <w:lang w:val="pl-PL"/>
              </w:rPr>
              <w:t>11</w:t>
            </w:r>
            <w:r>
              <w:rPr>
                <w:sz w:val="18"/>
                <w:lang w:val="pl-PL"/>
              </w:rPr>
              <w:t xml:space="preserve"> </w:t>
            </w:r>
            <w:proofErr w:type="gramStart"/>
            <w:r w:rsidRPr="00D816BA">
              <w:rPr>
                <w:sz w:val="18"/>
                <w:lang w:val="pl-PL"/>
              </w:rPr>
              <w:t xml:space="preserve">m </w:t>
            </w:r>
            <w:r>
              <w:rPr>
                <w:sz w:val="18"/>
                <w:lang w:val="pl-PL"/>
              </w:rPr>
              <w:t>,</w:t>
            </w:r>
            <w:proofErr w:type="gramEnd"/>
            <w:r>
              <w:rPr>
                <w:sz w:val="18"/>
                <w:lang w:val="pl-PL"/>
              </w:rPr>
              <w:t xml:space="preserve"> </w:t>
            </w:r>
            <w:r w:rsidRPr="00D816BA">
              <w:rPr>
                <w:sz w:val="18"/>
                <w:lang w:val="pl-PL"/>
              </w:rPr>
              <w:t xml:space="preserve">dla budynków towarzyszących maksymalna wysokość wynosi </w:t>
            </w:r>
            <w:r>
              <w:rPr>
                <w:sz w:val="18"/>
                <w:lang w:val="pl-PL"/>
              </w:rPr>
              <w:t xml:space="preserve">5 </w:t>
            </w:r>
            <w:r w:rsidRPr="00D816BA">
              <w:rPr>
                <w:sz w:val="18"/>
                <w:lang w:val="pl-PL"/>
              </w:rPr>
              <w:t>m.</w:t>
            </w:r>
          </w:p>
        </w:tc>
      </w:tr>
      <w:tr w:rsidR="007B58E5" w:rsidRPr="00D816BA" w14:paraId="79B62D45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1C03550" w14:textId="77777777" w:rsidR="007B58E5" w:rsidRPr="00D816BA" w:rsidRDefault="007B58E5" w:rsidP="007B58E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65C9F445" w14:textId="77777777" w:rsidR="007B58E5" w:rsidRPr="00D816BA" w:rsidRDefault="007B58E5" w:rsidP="007B58E5">
            <w:pPr>
              <w:pStyle w:val="TableParagraph"/>
              <w:spacing w:before="40" w:line="276" w:lineRule="auto"/>
              <w:ind w:right="43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Minimalny udział procentowy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powierzchni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biologicznie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czynnej</w:t>
            </w:r>
          </w:p>
        </w:tc>
        <w:tc>
          <w:tcPr>
            <w:tcW w:w="3419" w:type="dxa"/>
          </w:tcPr>
          <w:p w14:paraId="0FACF816" w14:textId="6AAECE91" w:rsidR="007B58E5" w:rsidRPr="00D816BA" w:rsidRDefault="00C411E9" w:rsidP="007B58E5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6</w:t>
            </w:r>
            <w:r w:rsidR="0026793D">
              <w:rPr>
                <w:sz w:val="18"/>
                <w:lang w:val="pl-PL"/>
              </w:rPr>
              <w:t>0</w:t>
            </w:r>
            <w:r w:rsidR="007E1582" w:rsidRPr="00D816BA">
              <w:rPr>
                <w:sz w:val="18"/>
                <w:lang w:val="pl-PL"/>
              </w:rPr>
              <w:t>%</w:t>
            </w:r>
            <w:r>
              <w:rPr>
                <w:sz w:val="18"/>
                <w:lang w:val="pl-PL"/>
              </w:rPr>
              <w:t xml:space="preserve"> dla pozostałej zabudowy, 10% dla zabudowy usługowej dla której ustalono eksponowaną pierzeję miejską. </w:t>
            </w:r>
          </w:p>
        </w:tc>
      </w:tr>
      <w:tr w:rsidR="007E1582" w:rsidRPr="00D816BA" w14:paraId="2389F9F0" w14:textId="77777777" w:rsidTr="002D39E3">
        <w:trPr>
          <w:trHeight w:val="713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5CF3A2A1" w14:textId="77777777" w:rsidR="007E1582" w:rsidRPr="00D816BA" w:rsidRDefault="007E1582" w:rsidP="007E158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9B2F05B" w14:textId="77777777" w:rsidR="007E1582" w:rsidRPr="00D816BA" w:rsidRDefault="007E1582" w:rsidP="007E1582">
            <w:pPr>
              <w:pStyle w:val="TableParagraph"/>
              <w:spacing w:before="41" w:line="276" w:lineRule="auto"/>
              <w:ind w:right="11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Minimalna liczba miejsc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parkowania</w:t>
            </w:r>
          </w:p>
        </w:tc>
        <w:tc>
          <w:tcPr>
            <w:tcW w:w="3419" w:type="dxa"/>
          </w:tcPr>
          <w:p w14:paraId="4B5E15D3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proofErr w:type="spellStart"/>
            <w:r w:rsidRPr="00737AEC">
              <w:rPr>
                <w:sz w:val="18"/>
              </w:rPr>
              <w:t>dla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samochodów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osobowych</w:t>
            </w:r>
            <w:proofErr w:type="spellEnd"/>
            <w:r w:rsidRPr="00737AEC">
              <w:rPr>
                <w:sz w:val="18"/>
              </w:rPr>
              <w:t>:</w:t>
            </w:r>
          </w:p>
          <w:p w14:paraId="73782F5E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a) </w:t>
            </w:r>
            <w:proofErr w:type="spellStart"/>
            <w:r w:rsidRPr="00737AEC">
              <w:rPr>
                <w:sz w:val="18"/>
              </w:rPr>
              <w:t>budynki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mieszkalne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jednorodzinne</w:t>
            </w:r>
            <w:proofErr w:type="spellEnd"/>
            <w:r w:rsidRPr="00737AEC">
              <w:rPr>
                <w:sz w:val="18"/>
              </w:rPr>
              <w:t xml:space="preserve">: minimum 1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mieszkanie</w:t>
            </w:r>
            <w:proofErr w:type="spellEnd"/>
            <w:r w:rsidRPr="00737AEC">
              <w:rPr>
                <w:sz w:val="18"/>
              </w:rPr>
              <w:t>,</w:t>
            </w:r>
          </w:p>
          <w:p w14:paraId="64BE22AE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b) </w:t>
            </w:r>
            <w:proofErr w:type="spellStart"/>
            <w:r w:rsidRPr="00737AEC">
              <w:rPr>
                <w:sz w:val="18"/>
              </w:rPr>
              <w:t>budynki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mieszkalne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wielorodzinne</w:t>
            </w:r>
            <w:proofErr w:type="spellEnd"/>
            <w:r w:rsidRPr="00737AEC">
              <w:rPr>
                <w:sz w:val="18"/>
              </w:rPr>
              <w:t xml:space="preserve">: minimum 1,2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mieszkanie</w:t>
            </w:r>
            <w:proofErr w:type="spellEnd"/>
            <w:r w:rsidRPr="00737AEC">
              <w:rPr>
                <w:sz w:val="18"/>
              </w:rPr>
              <w:t>,</w:t>
            </w:r>
          </w:p>
          <w:p w14:paraId="6D455F06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c) </w:t>
            </w:r>
            <w:proofErr w:type="spellStart"/>
            <w:r w:rsidRPr="00737AEC">
              <w:rPr>
                <w:sz w:val="18"/>
              </w:rPr>
              <w:t>hotele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motele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pensjonaty</w:t>
            </w:r>
            <w:proofErr w:type="spellEnd"/>
            <w:r w:rsidRPr="00737AEC">
              <w:rPr>
                <w:sz w:val="18"/>
              </w:rPr>
              <w:t xml:space="preserve">: minimum 1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1 </w:t>
            </w:r>
            <w:proofErr w:type="spellStart"/>
            <w:r w:rsidRPr="00737AEC">
              <w:rPr>
                <w:sz w:val="18"/>
              </w:rPr>
              <w:t>pokój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noclegowy</w:t>
            </w:r>
            <w:proofErr w:type="spellEnd"/>
            <w:r w:rsidRPr="00737AEC">
              <w:rPr>
                <w:sz w:val="18"/>
              </w:rPr>
              <w:t>,</w:t>
            </w:r>
          </w:p>
          <w:p w14:paraId="195B6603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d) </w:t>
            </w:r>
            <w:proofErr w:type="spellStart"/>
            <w:r w:rsidRPr="00737AEC">
              <w:rPr>
                <w:sz w:val="18"/>
              </w:rPr>
              <w:t>usługi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handlu</w:t>
            </w:r>
            <w:proofErr w:type="spellEnd"/>
            <w:r w:rsidRPr="00737AEC">
              <w:rPr>
                <w:sz w:val="18"/>
              </w:rPr>
              <w:t xml:space="preserve">: - </w:t>
            </w:r>
            <w:proofErr w:type="spellStart"/>
            <w:r w:rsidRPr="00737AEC">
              <w:rPr>
                <w:sz w:val="18"/>
              </w:rPr>
              <w:t>obiekty</w:t>
            </w:r>
            <w:proofErr w:type="spellEnd"/>
            <w:r w:rsidRPr="00737AEC">
              <w:rPr>
                <w:sz w:val="18"/>
              </w:rPr>
              <w:t xml:space="preserve"> o </w:t>
            </w:r>
            <w:proofErr w:type="spellStart"/>
            <w:r w:rsidRPr="00737AEC">
              <w:rPr>
                <w:sz w:val="18"/>
              </w:rPr>
              <w:t>powierzchni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sprzedaży</w:t>
            </w:r>
            <w:proofErr w:type="spellEnd"/>
            <w:r w:rsidRPr="00737AEC">
              <w:rPr>
                <w:sz w:val="18"/>
              </w:rPr>
              <w:t xml:space="preserve"> do 50m²: minimum 2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, - </w:t>
            </w:r>
            <w:proofErr w:type="spellStart"/>
            <w:r w:rsidRPr="00737AEC">
              <w:rPr>
                <w:sz w:val="18"/>
              </w:rPr>
              <w:t>pozostałe</w:t>
            </w:r>
            <w:proofErr w:type="spellEnd"/>
            <w:r w:rsidRPr="00737AEC">
              <w:rPr>
                <w:sz w:val="18"/>
              </w:rPr>
              <w:t xml:space="preserve">: minimum 2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</w:p>
          <w:p w14:paraId="62654C3E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proofErr w:type="spellStart"/>
            <w:r w:rsidRPr="00737AEC">
              <w:rPr>
                <w:sz w:val="18"/>
              </w:rPr>
              <w:t>każde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rozpoczęte</w:t>
            </w:r>
            <w:proofErr w:type="spellEnd"/>
            <w:r w:rsidRPr="00737AEC">
              <w:rPr>
                <w:sz w:val="18"/>
              </w:rPr>
              <w:t xml:space="preserve"> 100m² </w:t>
            </w:r>
            <w:proofErr w:type="spellStart"/>
            <w:r w:rsidRPr="00737AEC">
              <w:rPr>
                <w:sz w:val="18"/>
              </w:rPr>
              <w:t>powierzchni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sprzedaży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oraz</w:t>
            </w:r>
            <w:proofErr w:type="spellEnd"/>
            <w:r w:rsidRPr="00737AEC">
              <w:rPr>
                <w:sz w:val="18"/>
              </w:rPr>
              <w:t xml:space="preserve"> minimum 1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10 </w:t>
            </w:r>
            <w:proofErr w:type="spellStart"/>
            <w:r w:rsidRPr="00737AEC">
              <w:rPr>
                <w:sz w:val="18"/>
              </w:rPr>
              <w:t>zatrudnionych</w:t>
            </w:r>
            <w:proofErr w:type="spellEnd"/>
            <w:r w:rsidRPr="00737AEC">
              <w:rPr>
                <w:sz w:val="18"/>
              </w:rPr>
              <w:t>,</w:t>
            </w:r>
          </w:p>
          <w:p w14:paraId="632AC77B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e) </w:t>
            </w:r>
            <w:proofErr w:type="spellStart"/>
            <w:r w:rsidRPr="00737AEC">
              <w:rPr>
                <w:sz w:val="18"/>
              </w:rPr>
              <w:t>gastronomia</w:t>
            </w:r>
            <w:proofErr w:type="spellEnd"/>
            <w:r w:rsidRPr="00737AEC">
              <w:rPr>
                <w:sz w:val="18"/>
              </w:rPr>
              <w:t xml:space="preserve"> (</w:t>
            </w:r>
            <w:proofErr w:type="spellStart"/>
            <w:r w:rsidRPr="00737AEC">
              <w:rPr>
                <w:sz w:val="18"/>
              </w:rPr>
              <w:t>restauracje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kawiarnie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bary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itp</w:t>
            </w:r>
            <w:proofErr w:type="spellEnd"/>
            <w:r w:rsidRPr="00737AEC">
              <w:rPr>
                <w:sz w:val="18"/>
              </w:rPr>
              <w:t xml:space="preserve">.): minimum 2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10 </w:t>
            </w:r>
            <w:proofErr w:type="spellStart"/>
            <w:r w:rsidRPr="00737AEC">
              <w:rPr>
                <w:sz w:val="18"/>
              </w:rPr>
              <w:t>miejsc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konsumpcyjnych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oraz</w:t>
            </w:r>
            <w:proofErr w:type="spellEnd"/>
          </w:p>
          <w:p w14:paraId="7B33952B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minimum 1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10 </w:t>
            </w:r>
            <w:proofErr w:type="spellStart"/>
            <w:r w:rsidRPr="00737AEC">
              <w:rPr>
                <w:sz w:val="18"/>
              </w:rPr>
              <w:t>zatrudnionych</w:t>
            </w:r>
            <w:proofErr w:type="spellEnd"/>
            <w:r w:rsidRPr="00737AEC">
              <w:rPr>
                <w:sz w:val="18"/>
              </w:rPr>
              <w:t>,</w:t>
            </w:r>
          </w:p>
          <w:p w14:paraId="04EE8A83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f) </w:t>
            </w:r>
            <w:proofErr w:type="spellStart"/>
            <w:r w:rsidRPr="00737AEC">
              <w:rPr>
                <w:sz w:val="18"/>
              </w:rPr>
              <w:t>usługi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kultury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zdrowia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opieki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społecznej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biura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gabinety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kancelarie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pracownie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urzędy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poczty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banki</w:t>
            </w:r>
            <w:proofErr w:type="spellEnd"/>
            <w:r w:rsidRPr="00737AEC">
              <w:rPr>
                <w:sz w:val="18"/>
              </w:rPr>
              <w:t>,</w:t>
            </w:r>
          </w:p>
          <w:p w14:paraId="4E4468AE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proofErr w:type="spellStart"/>
            <w:r w:rsidRPr="00737AEC">
              <w:rPr>
                <w:sz w:val="18"/>
              </w:rPr>
              <w:t>przychodnie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rzemiosło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usługowe</w:t>
            </w:r>
            <w:proofErr w:type="spellEnd"/>
            <w:r w:rsidRPr="00737AEC">
              <w:rPr>
                <w:sz w:val="18"/>
              </w:rPr>
              <w:t xml:space="preserve">: minimum 3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każde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rozpoczęte</w:t>
            </w:r>
            <w:proofErr w:type="spellEnd"/>
            <w:r w:rsidRPr="00737AEC">
              <w:rPr>
                <w:sz w:val="18"/>
              </w:rPr>
              <w:t xml:space="preserve"> 100m2 </w:t>
            </w:r>
            <w:proofErr w:type="spellStart"/>
            <w:r w:rsidRPr="00737AEC">
              <w:rPr>
                <w:sz w:val="18"/>
              </w:rPr>
              <w:t>powierzchni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użytkowej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oraz</w:t>
            </w:r>
            <w:proofErr w:type="spellEnd"/>
          </w:p>
          <w:p w14:paraId="3170B1AE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minimum 1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10 </w:t>
            </w:r>
            <w:proofErr w:type="spellStart"/>
            <w:r w:rsidRPr="00737AEC">
              <w:rPr>
                <w:sz w:val="18"/>
              </w:rPr>
              <w:t>zatrudnionych</w:t>
            </w:r>
            <w:proofErr w:type="spellEnd"/>
            <w:r w:rsidRPr="00737AEC">
              <w:rPr>
                <w:sz w:val="18"/>
              </w:rPr>
              <w:t>,</w:t>
            </w:r>
          </w:p>
          <w:p w14:paraId="4B5D2B37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g) </w:t>
            </w:r>
            <w:proofErr w:type="spellStart"/>
            <w:r w:rsidRPr="00737AEC">
              <w:rPr>
                <w:sz w:val="18"/>
              </w:rPr>
              <w:t>kościoły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kaplice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domy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parafialne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domy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kultury</w:t>
            </w:r>
            <w:proofErr w:type="spellEnd"/>
            <w:r w:rsidRPr="00737AEC">
              <w:rPr>
                <w:sz w:val="18"/>
              </w:rPr>
              <w:t xml:space="preserve">: minimum 1,2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każde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rozpoczęte</w:t>
            </w:r>
            <w:proofErr w:type="spellEnd"/>
            <w:r w:rsidRPr="00737AEC">
              <w:rPr>
                <w:sz w:val="18"/>
              </w:rPr>
              <w:t xml:space="preserve"> 100m2 </w:t>
            </w:r>
            <w:proofErr w:type="spellStart"/>
            <w:r w:rsidRPr="00737AEC">
              <w:rPr>
                <w:sz w:val="18"/>
              </w:rPr>
              <w:t>powierzchni</w:t>
            </w:r>
            <w:proofErr w:type="spellEnd"/>
          </w:p>
          <w:p w14:paraId="504FB000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proofErr w:type="spellStart"/>
            <w:r w:rsidRPr="00737AEC">
              <w:rPr>
                <w:sz w:val="18"/>
              </w:rPr>
              <w:t>użytkowej</w:t>
            </w:r>
            <w:proofErr w:type="spellEnd"/>
            <w:r w:rsidRPr="00737AEC">
              <w:rPr>
                <w:sz w:val="18"/>
              </w:rPr>
              <w:t>,</w:t>
            </w:r>
          </w:p>
          <w:p w14:paraId="1C1FD3BB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h) </w:t>
            </w:r>
            <w:proofErr w:type="spellStart"/>
            <w:r w:rsidRPr="00737AEC">
              <w:rPr>
                <w:sz w:val="18"/>
              </w:rPr>
              <w:t>szkoły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podstawowe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gimnazja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licea</w:t>
            </w:r>
            <w:proofErr w:type="spellEnd"/>
            <w:r w:rsidRPr="00737AEC">
              <w:rPr>
                <w:sz w:val="18"/>
              </w:rPr>
              <w:t xml:space="preserve">: minimum 1,5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1 </w:t>
            </w:r>
            <w:proofErr w:type="spellStart"/>
            <w:r w:rsidRPr="00737AEC">
              <w:rPr>
                <w:sz w:val="18"/>
              </w:rPr>
              <w:t>pomieszczenie</w:t>
            </w:r>
            <w:proofErr w:type="spellEnd"/>
            <w:r w:rsidRPr="00737AEC">
              <w:rPr>
                <w:sz w:val="18"/>
              </w:rPr>
              <w:t xml:space="preserve"> do </w:t>
            </w:r>
            <w:proofErr w:type="spellStart"/>
            <w:r w:rsidRPr="00737AEC">
              <w:rPr>
                <w:sz w:val="18"/>
              </w:rPr>
              <w:t>nauczania</w:t>
            </w:r>
            <w:proofErr w:type="spellEnd"/>
            <w:r w:rsidRPr="00737AEC">
              <w:rPr>
                <w:sz w:val="18"/>
              </w:rPr>
              <w:t>,</w:t>
            </w:r>
          </w:p>
          <w:p w14:paraId="0C0A7DB6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proofErr w:type="spellStart"/>
            <w:r w:rsidRPr="00737AEC">
              <w:rPr>
                <w:sz w:val="18"/>
              </w:rPr>
              <w:t>i</w:t>
            </w:r>
            <w:proofErr w:type="spellEnd"/>
            <w:r w:rsidRPr="00737AEC">
              <w:rPr>
                <w:sz w:val="18"/>
              </w:rPr>
              <w:t xml:space="preserve">) </w:t>
            </w:r>
            <w:proofErr w:type="spellStart"/>
            <w:r w:rsidRPr="00737AEC">
              <w:rPr>
                <w:sz w:val="18"/>
              </w:rPr>
              <w:t>przedszkola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żłobki</w:t>
            </w:r>
            <w:proofErr w:type="spellEnd"/>
            <w:r w:rsidRPr="00737AEC">
              <w:rPr>
                <w:sz w:val="18"/>
              </w:rPr>
              <w:t xml:space="preserve">: minimum 2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1 </w:t>
            </w:r>
            <w:proofErr w:type="spellStart"/>
            <w:r w:rsidRPr="00737AEC">
              <w:rPr>
                <w:sz w:val="18"/>
              </w:rPr>
              <w:t>oddział</w:t>
            </w:r>
            <w:proofErr w:type="spellEnd"/>
            <w:r w:rsidRPr="00737AEC">
              <w:rPr>
                <w:sz w:val="18"/>
              </w:rPr>
              <w:t>,</w:t>
            </w:r>
          </w:p>
          <w:p w14:paraId="09855B41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r w:rsidRPr="00737AEC">
              <w:rPr>
                <w:sz w:val="18"/>
              </w:rPr>
              <w:t xml:space="preserve">j) </w:t>
            </w:r>
            <w:proofErr w:type="spellStart"/>
            <w:r w:rsidRPr="00737AEC">
              <w:rPr>
                <w:sz w:val="18"/>
              </w:rPr>
              <w:t>baseny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pływackie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siłownie</w:t>
            </w:r>
            <w:proofErr w:type="spellEnd"/>
            <w:r w:rsidRPr="00737AEC">
              <w:rPr>
                <w:sz w:val="18"/>
              </w:rPr>
              <w:t xml:space="preserve">, </w:t>
            </w:r>
            <w:proofErr w:type="spellStart"/>
            <w:r w:rsidRPr="00737AEC">
              <w:rPr>
                <w:sz w:val="18"/>
              </w:rPr>
              <w:t>inne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małe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obiekty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sportu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rekreacji</w:t>
            </w:r>
            <w:proofErr w:type="spellEnd"/>
            <w:r w:rsidRPr="00737AEC">
              <w:rPr>
                <w:sz w:val="18"/>
              </w:rPr>
              <w:t xml:space="preserve">: minimum 1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każde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rozpoczęte</w:t>
            </w:r>
            <w:proofErr w:type="spellEnd"/>
            <w:r w:rsidRPr="00737AEC">
              <w:rPr>
                <w:sz w:val="18"/>
              </w:rPr>
              <w:t xml:space="preserve"> 100m²</w:t>
            </w:r>
          </w:p>
          <w:p w14:paraId="5C0A7F90" w14:textId="77777777" w:rsidR="00737AEC" w:rsidRPr="00737AEC" w:rsidRDefault="00737AEC" w:rsidP="00737AEC">
            <w:pPr>
              <w:pStyle w:val="TableParagraph"/>
              <w:rPr>
                <w:sz w:val="18"/>
              </w:rPr>
            </w:pPr>
            <w:proofErr w:type="spellStart"/>
            <w:r w:rsidRPr="00737AEC">
              <w:rPr>
                <w:sz w:val="18"/>
              </w:rPr>
              <w:t>powierzchni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użytkowej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oraz</w:t>
            </w:r>
            <w:proofErr w:type="spellEnd"/>
            <w:r w:rsidRPr="00737AEC">
              <w:rPr>
                <w:sz w:val="18"/>
              </w:rPr>
              <w:t xml:space="preserve"> minimum 1 </w:t>
            </w:r>
            <w:proofErr w:type="spellStart"/>
            <w:r w:rsidRPr="00737AEC">
              <w:rPr>
                <w:sz w:val="18"/>
              </w:rPr>
              <w:t>mp</w:t>
            </w:r>
            <w:proofErr w:type="spellEnd"/>
            <w:r w:rsidRPr="00737AEC">
              <w:rPr>
                <w:sz w:val="18"/>
              </w:rPr>
              <w:t xml:space="preserve"> </w:t>
            </w:r>
            <w:proofErr w:type="spellStart"/>
            <w:r w:rsidRPr="00737AEC">
              <w:rPr>
                <w:sz w:val="18"/>
              </w:rPr>
              <w:t>na</w:t>
            </w:r>
            <w:proofErr w:type="spellEnd"/>
            <w:r w:rsidRPr="00737AEC">
              <w:rPr>
                <w:sz w:val="18"/>
              </w:rPr>
              <w:t xml:space="preserve"> 10 </w:t>
            </w:r>
            <w:proofErr w:type="spellStart"/>
            <w:r w:rsidRPr="00737AEC">
              <w:rPr>
                <w:sz w:val="18"/>
              </w:rPr>
              <w:t>zatrudnionych</w:t>
            </w:r>
            <w:proofErr w:type="spellEnd"/>
            <w:r w:rsidRPr="00737AEC">
              <w:rPr>
                <w:sz w:val="18"/>
              </w:rPr>
              <w:t>,</w:t>
            </w:r>
          </w:p>
          <w:p w14:paraId="30BB7BD2" w14:textId="19CCA4EF" w:rsidR="007E1582" w:rsidRPr="00D816BA" w:rsidRDefault="00737AEC" w:rsidP="00737AEC">
            <w:pPr>
              <w:pStyle w:val="TableParagraph"/>
              <w:rPr>
                <w:sz w:val="18"/>
                <w:lang w:val="pl-PL"/>
              </w:rPr>
            </w:pPr>
            <w:r w:rsidRPr="00737AEC">
              <w:rPr>
                <w:sz w:val="18"/>
                <w:lang w:val="pl-PL"/>
              </w:rPr>
              <w:t xml:space="preserve">k) korty tenisowe (bez miejsc dla widzów): minimum 2 </w:t>
            </w:r>
            <w:proofErr w:type="spellStart"/>
            <w:r w:rsidRPr="00737AEC">
              <w:rPr>
                <w:sz w:val="18"/>
                <w:lang w:val="pl-PL"/>
              </w:rPr>
              <w:t>mp</w:t>
            </w:r>
            <w:proofErr w:type="spellEnd"/>
            <w:r w:rsidRPr="00737AEC">
              <w:rPr>
                <w:sz w:val="18"/>
                <w:lang w:val="pl-PL"/>
              </w:rPr>
              <w:t xml:space="preserve"> na 1 kort.</w:t>
            </w:r>
          </w:p>
        </w:tc>
      </w:tr>
    </w:tbl>
    <w:p w14:paraId="7F462D12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</w:pPr>
    </w:p>
    <w:p w14:paraId="14DE52BD" w14:textId="41AFD513" w:rsidR="00E23B25" w:rsidRPr="00D816BA" w:rsidRDefault="00E23B25" w:rsidP="00737AEC">
      <w:pPr>
        <w:pStyle w:val="Tekstpodstawowy"/>
        <w:spacing w:before="2"/>
        <w:ind w:left="0" w:firstLine="0"/>
        <w:jc w:val="left"/>
        <w:rPr>
          <w:sz w:val="18"/>
        </w:rPr>
      </w:pPr>
      <w:r w:rsidRPr="00D816BA"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21329635" wp14:editId="681AC3EA">
                <wp:simplePos x="0" y="0"/>
                <wp:positionH relativeFrom="page">
                  <wp:posOffset>648335</wp:posOffset>
                </wp:positionH>
                <wp:positionV relativeFrom="paragraph">
                  <wp:posOffset>208280</wp:posOffset>
                </wp:positionV>
                <wp:extent cx="1828800" cy="6350"/>
                <wp:effectExtent l="635" t="0" r="0" b="0"/>
                <wp:wrapTopAndBottom/>
                <wp:docPr id="299865984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ED1AA" id="Prostokąt 9" o:spid="_x0000_s1026" style="position:absolute;margin-left:51.05pt;margin-top:16.4pt;width:2in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L4w+G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D816BA">
        <w:rPr>
          <w:position w:val="6"/>
          <w:sz w:val="12"/>
        </w:rPr>
        <w:t xml:space="preserve">5)    </w:t>
      </w:r>
      <w:r w:rsidRPr="00D816BA">
        <w:rPr>
          <w:spacing w:val="29"/>
          <w:position w:val="6"/>
          <w:sz w:val="12"/>
        </w:rPr>
        <w:t xml:space="preserve"> </w:t>
      </w:r>
      <w:r w:rsidRPr="00D816BA">
        <w:rPr>
          <w:sz w:val="18"/>
        </w:rPr>
        <w:t>W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przypadku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braku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miejscowego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planu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zagospodarowania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przestrzennego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umieszcza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się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informację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„Brak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planu”.</w:t>
      </w:r>
    </w:p>
    <w:p w14:paraId="434BF383" w14:textId="77777777" w:rsidR="00E23B25" w:rsidRPr="00D816BA" w:rsidRDefault="00E23B25" w:rsidP="00E23B25">
      <w:pPr>
        <w:pStyle w:val="Tekstpodstawowy"/>
        <w:spacing w:before="11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255"/>
        <w:gridCol w:w="3419"/>
      </w:tblGrid>
      <w:tr w:rsidR="00E23B25" w:rsidRPr="00D816BA" w14:paraId="0363E9A9" w14:textId="77777777" w:rsidTr="002D39E3">
        <w:trPr>
          <w:trHeight w:val="1687"/>
        </w:trPr>
        <w:tc>
          <w:tcPr>
            <w:tcW w:w="2973" w:type="dxa"/>
            <w:vMerge w:val="restart"/>
            <w:shd w:val="clear" w:color="auto" w:fill="F3F3F3"/>
          </w:tcPr>
          <w:p w14:paraId="53C9B05F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7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Ustalenia decyzji o warunkach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albo decyzji</w:t>
            </w:r>
          </w:p>
          <w:p w14:paraId="7B8006CC" w14:textId="77777777" w:rsidR="00E23B25" w:rsidRPr="00D816BA" w:rsidRDefault="00E23B25" w:rsidP="002D39E3">
            <w:pPr>
              <w:pStyle w:val="TableParagraph"/>
              <w:spacing w:line="276" w:lineRule="auto"/>
              <w:ind w:right="208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 ustaleniu lokalizacji inwestycji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celu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publicznego dla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terenu</w:t>
            </w:r>
          </w:p>
          <w:p w14:paraId="7991BB97" w14:textId="77777777" w:rsidR="00E23B25" w:rsidRPr="00D816BA" w:rsidRDefault="00E23B25" w:rsidP="002D39E3">
            <w:pPr>
              <w:pStyle w:val="TableParagraph"/>
              <w:spacing w:line="276" w:lineRule="auto"/>
              <w:ind w:right="99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objętego przedsięwzięciem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deweloperskim lub zadaniem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inwestycyjnym w przypadku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braku miejscowego planu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zagospodarowania</w:t>
            </w:r>
            <w:r w:rsidRPr="00D816BA">
              <w:rPr>
                <w:spacing w:val="-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przestrzennego</w:t>
            </w:r>
          </w:p>
        </w:tc>
        <w:tc>
          <w:tcPr>
            <w:tcW w:w="3255" w:type="dxa"/>
          </w:tcPr>
          <w:p w14:paraId="66D676E1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Funkcja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  <w:p w14:paraId="4C9B8CA6" w14:textId="77777777" w:rsidR="00E23B25" w:rsidRPr="00D816BA" w:rsidRDefault="00E23B25" w:rsidP="002D39E3">
            <w:pPr>
              <w:pStyle w:val="TableParagraph"/>
              <w:spacing w:before="3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zagospodarowania terenu</w:t>
            </w:r>
          </w:p>
        </w:tc>
        <w:tc>
          <w:tcPr>
            <w:tcW w:w="3419" w:type="dxa"/>
          </w:tcPr>
          <w:p w14:paraId="066FA043" w14:textId="37ED97E3" w:rsidR="00E23B25" w:rsidRPr="00D816BA" w:rsidRDefault="00264E14" w:rsidP="002D39E3">
            <w:pPr>
              <w:pStyle w:val="TableParagraph"/>
              <w:spacing w:before="40" w:line="276" w:lineRule="auto"/>
              <w:ind w:right="272"/>
              <w:rPr>
                <w:sz w:val="20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E23B25" w:rsidRPr="00D816BA" w14:paraId="14C858B9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B07982A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674" w:type="dxa"/>
            <w:gridSpan w:val="2"/>
          </w:tcPr>
          <w:p w14:paraId="5D655DB2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Cechy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zagospodarowania terenu:</w:t>
            </w:r>
          </w:p>
        </w:tc>
      </w:tr>
      <w:tr w:rsidR="00264E14" w:rsidRPr="00D816BA" w14:paraId="27C19867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650069A0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5BE116B6" w14:textId="77777777" w:rsidR="00264E14" w:rsidRPr="00D816BA" w:rsidRDefault="00264E14" w:rsidP="00264E14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gabaryty</w:t>
            </w:r>
          </w:p>
        </w:tc>
        <w:tc>
          <w:tcPr>
            <w:tcW w:w="3419" w:type="dxa"/>
          </w:tcPr>
          <w:p w14:paraId="65311A0F" w14:textId="0AABB90A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7A9505AF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490070EC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30F8EED8" w14:textId="77777777" w:rsidR="00264E14" w:rsidRPr="00D816BA" w:rsidRDefault="00264E14" w:rsidP="00264E14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forma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architektoniczna</w:t>
            </w:r>
          </w:p>
        </w:tc>
        <w:tc>
          <w:tcPr>
            <w:tcW w:w="3419" w:type="dxa"/>
          </w:tcPr>
          <w:p w14:paraId="58EF9787" w14:textId="3CE6ACCE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34CB4E7A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4207FD24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47871D94" w14:textId="77777777" w:rsidR="00264E14" w:rsidRPr="00D816BA" w:rsidRDefault="00264E14" w:rsidP="00264E14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usytuowanie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linii zabudowy</w:t>
            </w:r>
          </w:p>
        </w:tc>
        <w:tc>
          <w:tcPr>
            <w:tcW w:w="3419" w:type="dxa"/>
          </w:tcPr>
          <w:p w14:paraId="258685E4" w14:textId="6AA8148D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205F28C1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68E5F35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4EE759A2" w14:textId="77777777" w:rsidR="00264E14" w:rsidRPr="00D816BA" w:rsidRDefault="00264E14" w:rsidP="00264E14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intensywność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wykorzystania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terenu</w:t>
            </w:r>
          </w:p>
        </w:tc>
        <w:tc>
          <w:tcPr>
            <w:tcW w:w="3419" w:type="dxa"/>
          </w:tcPr>
          <w:p w14:paraId="1C666C8D" w14:textId="44A4009F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17129779" w14:textId="77777777" w:rsidTr="002D39E3">
        <w:trPr>
          <w:trHeight w:val="713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DAB2B2F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AA49752" w14:textId="77777777" w:rsidR="00264E14" w:rsidRPr="00D816BA" w:rsidRDefault="00264E14" w:rsidP="00264E14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ochrony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środowiska</w:t>
            </w:r>
          </w:p>
          <w:p w14:paraId="074DF857" w14:textId="77777777" w:rsidR="00264E14" w:rsidRPr="00D816BA" w:rsidRDefault="00264E14" w:rsidP="00264E14">
            <w:pPr>
              <w:pStyle w:val="TableParagraph"/>
              <w:spacing w:before="3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zdrowia ludzi, przyrody 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krajobrazu</w:t>
            </w:r>
          </w:p>
        </w:tc>
        <w:tc>
          <w:tcPr>
            <w:tcW w:w="3419" w:type="dxa"/>
          </w:tcPr>
          <w:p w14:paraId="553CC306" w14:textId="02367387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7D450212" w14:textId="77777777" w:rsidTr="002D39E3">
        <w:trPr>
          <w:trHeight w:val="1241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F49ABB6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84D4C26" w14:textId="77777777" w:rsidR="00264E14" w:rsidRPr="00D816BA" w:rsidRDefault="00264E14" w:rsidP="00264E14">
            <w:pPr>
              <w:pStyle w:val="TableParagraph"/>
              <w:spacing w:before="40" w:line="276" w:lineRule="auto"/>
              <w:ind w:right="47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wymagania dotyczące zabudowy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 zagospodarowania terenu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położonego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obszarach</w:t>
            </w:r>
          </w:p>
          <w:p w14:paraId="186EF7EB" w14:textId="77777777" w:rsidR="00264E14" w:rsidRPr="00D816BA" w:rsidRDefault="00264E14" w:rsidP="00264E14">
            <w:pPr>
              <w:pStyle w:val="TableParagraph"/>
              <w:spacing w:line="230" w:lineRule="exact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szczególnego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zagrożenia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powodzią</w:t>
            </w:r>
          </w:p>
        </w:tc>
        <w:tc>
          <w:tcPr>
            <w:tcW w:w="3419" w:type="dxa"/>
          </w:tcPr>
          <w:p w14:paraId="7429A8FE" w14:textId="187105B5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25156121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5B6D58A9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CEF296F" w14:textId="77777777" w:rsidR="00264E14" w:rsidRPr="00D816BA" w:rsidRDefault="00264E14" w:rsidP="00264E14">
            <w:pPr>
              <w:pStyle w:val="TableParagraph"/>
              <w:spacing w:before="40" w:line="276" w:lineRule="auto"/>
              <w:ind w:right="75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 ochrony dziedzictwa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kulturowego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zabytków</w:t>
            </w:r>
          </w:p>
          <w:p w14:paraId="4E15393A" w14:textId="77777777" w:rsidR="00264E14" w:rsidRPr="00D816BA" w:rsidRDefault="00264E14" w:rsidP="00264E14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oraz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dóbr kultury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współczesnej</w:t>
            </w:r>
          </w:p>
        </w:tc>
        <w:tc>
          <w:tcPr>
            <w:tcW w:w="3419" w:type="dxa"/>
          </w:tcPr>
          <w:p w14:paraId="1F413EDD" w14:textId="3DDA4247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620A13D6" w14:textId="77777777" w:rsidTr="002D39E3">
        <w:trPr>
          <w:trHeight w:val="1241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403BF559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57402050" w14:textId="77777777" w:rsidR="00264E14" w:rsidRPr="00D816BA" w:rsidRDefault="00264E14" w:rsidP="00264E14">
            <w:pPr>
              <w:pStyle w:val="TableParagraph"/>
              <w:spacing w:before="40" w:line="276" w:lineRule="auto"/>
              <w:ind w:right="64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wymagania dotyczące ochrony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innych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terenów lub obiektów</w:t>
            </w:r>
          </w:p>
          <w:p w14:paraId="522473C1" w14:textId="77777777" w:rsidR="00264E14" w:rsidRPr="00D816BA" w:rsidRDefault="00264E14" w:rsidP="00264E14">
            <w:pPr>
              <w:pStyle w:val="TableParagraph"/>
              <w:spacing w:line="276" w:lineRule="auto"/>
              <w:ind w:right="11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podlegających ochronie na podstawie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przepisów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odrębnych</w:t>
            </w:r>
          </w:p>
        </w:tc>
        <w:tc>
          <w:tcPr>
            <w:tcW w:w="3419" w:type="dxa"/>
          </w:tcPr>
          <w:p w14:paraId="5B799305" w14:textId="61F700A4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7A99CE50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7A7DD99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3DECFCCA" w14:textId="77777777" w:rsidR="00264E14" w:rsidRPr="00D816BA" w:rsidRDefault="00264E14" w:rsidP="00264E14">
            <w:pPr>
              <w:pStyle w:val="TableParagraph"/>
              <w:spacing w:before="40" w:line="276" w:lineRule="auto"/>
              <w:ind w:right="596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 i szczegółowe zasady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obsługi</w:t>
            </w:r>
            <w:r w:rsidRPr="00D816BA">
              <w:rPr>
                <w:spacing w:val="-6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</w:t>
            </w:r>
            <w:r w:rsidRPr="00D816BA">
              <w:rPr>
                <w:spacing w:val="-6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zakresie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komunikacji</w:t>
            </w:r>
          </w:p>
        </w:tc>
        <w:tc>
          <w:tcPr>
            <w:tcW w:w="3419" w:type="dxa"/>
          </w:tcPr>
          <w:p w14:paraId="47AAB2CA" w14:textId="4D92DF5E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52C06DFA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98CD895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B5DC058" w14:textId="77777777" w:rsidR="00264E14" w:rsidRPr="00D816BA" w:rsidRDefault="00264E14" w:rsidP="00264E14">
            <w:pPr>
              <w:pStyle w:val="TableParagraph"/>
              <w:spacing w:before="41" w:line="276" w:lineRule="auto"/>
              <w:ind w:right="479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 i szczegółowe zasady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obsługi w zakresie infrastruktury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technicznej</w:t>
            </w:r>
          </w:p>
        </w:tc>
        <w:tc>
          <w:tcPr>
            <w:tcW w:w="3419" w:type="dxa"/>
          </w:tcPr>
          <w:p w14:paraId="46A8BF51" w14:textId="5679A90F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5D9836BD" w14:textId="77777777" w:rsidTr="002D39E3">
        <w:trPr>
          <w:trHeight w:val="713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B47EAB5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51040841" w14:textId="77777777" w:rsidR="00264E14" w:rsidRPr="00D816BA" w:rsidRDefault="00264E14" w:rsidP="00264E14">
            <w:pPr>
              <w:pStyle w:val="TableParagraph"/>
              <w:spacing w:before="41" w:line="276" w:lineRule="auto"/>
              <w:ind w:right="43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minimalny udział procentowy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powierzchni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biologicznie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czynnej</w:t>
            </w:r>
          </w:p>
        </w:tc>
        <w:tc>
          <w:tcPr>
            <w:tcW w:w="3419" w:type="dxa"/>
          </w:tcPr>
          <w:p w14:paraId="22BD9209" w14:textId="7EB3CA99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684CF431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378D7D6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3DFD0B27" w14:textId="77777777" w:rsidR="00264E14" w:rsidRPr="00D816BA" w:rsidRDefault="00264E14" w:rsidP="00264E14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nadziemna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intensywność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2FA1ABEA" w14:textId="3A699B7D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4A3C8638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6B40E0E0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32FFF2DA" w14:textId="77777777" w:rsidR="00264E14" w:rsidRPr="00D816BA" w:rsidRDefault="00264E14" w:rsidP="00264E14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wysokość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zabudowy</w:t>
            </w:r>
          </w:p>
        </w:tc>
        <w:tc>
          <w:tcPr>
            <w:tcW w:w="3419" w:type="dxa"/>
          </w:tcPr>
          <w:p w14:paraId="20146A3E" w14:textId="20B94965" w:rsidR="00264E14" w:rsidRPr="00D816BA" w:rsidRDefault="00264E14" w:rsidP="00264E14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436F5" w:rsidRPr="00D816BA" w14:paraId="7E86263C" w14:textId="77777777" w:rsidTr="00264E14">
        <w:trPr>
          <w:trHeight w:val="826"/>
        </w:trPr>
        <w:tc>
          <w:tcPr>
            <w:tcW w:w="2973" w:type="dxa"/>
            <w:vMerge w:val="restart"/>
            <w:shd w:val="clear" w:color="auto" w:fill="F3F3F3"/>
          </w:tcPr>
          <w:p w14:paraId="0EF5E6F1" w14:textId="77777777" w:rsidR="002436F5" w:rsidRPr="00D816BA" w:rsidRDefault="002436F5" w:rsidP="002436F5">
            <w:pPr>
              <w:pStyle w:val="TableParagraph"/>
              <w:spacing w:before="40" w:line="276" w:lineRule="auto"/>
              <w:ind w:right="57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Informacje dotyczące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przewidzianych inwestycji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 promieniu 1 km od terenu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objętego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przedsięwzięciem</w:t>
            </w:r>
          </w:p>
          <w:p w14:paraId="0AA961CD" w14:textId="77777777" w:rsidR="002436F5" w:rsidRPr="00D816BA" w:rsidRDefault="002436F5" w:rsidP="002436F5">
            <w:pPr>
              <w:pStyle w:val="TableParagraph"/>
              <w:spacing w:line="276" w:lineRule="auto"/>
              <w:ind w:right="49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deweloperskim lub zadaniem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inwestycyjnym</w:t>
            </w:r>
            <w:r w:rsidRPr="00D816BA">
              <w:rPr>
                <w:sz w:val="20"/>
                <w:vertAlign w:val="superscript"/>
                <w:lang w:val="pl-PL"/>
              </w:rPr>
              <w:t>6)</w:t>
            </w:r>
            <w:r w:rsidRPr="00D816BA">
              <w:rPr>
                <w:sz w:val="20"/>
                <w:lang w:val="pl-PL"/>
              </w:rPr>
              <w:t>,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zawarte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w:</w:t>
            </w:r>
          </w:p>
        </w:tc>
        <w:tc>
          <w:tcPr>
            <w:tcW w:w="3255" w:type="dxa"/>
          </w:tcPr>
          <w:p w14:paraId="1F19BC6F" w14:textId="77777777" w:rsidR="002436F5" w:rsidRPr="00D816BA" w:rsidRDefault="002436F5" w:rsidP="002436F5">
            <w:pPr>
              <w:pStyle w:val="TableParagraph"/>
              <w:spacing w:before="40" w:line="276" w:lineRule="auto"/>
              <w:ind w:right="38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miejscowych planach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zagospodarowania</w:t>
            </w:r>
            <w:r w:rsidRPr="00D816BA">
              <w:rPr>
                <w:spacing w:val="-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przestrzennego</w:t>
            </w:r>
          </w:p>
        </w:tc>
        <w:tc>
          <w:tcPr>
            <w:tcW w:w="3419" w:type="dxa"/>
          </w:tcPr>
          <w:p w14:paraId="79DA3B86" w14:textId="77777777" w:rsidR="002436F5" w:rsidRDefault="006F14F7" w:rsidP="006F14F7">
            <w:pPr>
              <w:pStyle w:val="TableParagraph"/>
              <w:numPr>
                <w:ilvl w:val="0"/>
                <w:numId w:val="13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Projekt Centrum – budowa wielofunkcyjnego obiektu wraz z zagospodarowaniem przestrzeni – ulica </w:t>
            </w:r>
            <w:proofErr w:type="gramStart"/>
            <w:r>
              <w:rPr>
                <w:sz w:val="18"/>
                <w:lang w:val="pl-PL"/>
              </w:rPr>
              <w:t>Starowiejska ,</w:t>
            </w:r>
            <w:proofErr w:type="gramEnd"/>
            <w:r>
              <w:rPr>
                <w:sz w:val="18"/>
                <w:lang w:val="pl-PL"/>
              </w:rPr>
              <w:t xml:space="preserve"> obręb ewidencyjny 0018 – zabudowa nieuciążliwa</w:t>
            </w:r>
          </w:p>
          <w:p w14:paraId="6DC00A19" w14:textId="77777777" w:rsidR="0046335F" w:rsidRDefault="0046335F" w:rsidP="006F14F7">
            <w:pPr>
              <w:pStyle w:val="TableParagraph"/>
              <w:numPr>
                <w:ilvl w:val="0"/>
                <w:numId w:val="13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Modernizacja ul Sienkiewicza</w:t>
            </w:r>
          </w:p>
          <w:p w14:paraId="1D11E27F" w14:textId="77777777" w:rsidR="0046335F" w:rsidRDefault="0046335F" w:rsidP="006F14F7">
            <w:pPr>
              <w:pStyle w:val="TableParagraph"/>
              <w:numPr>
                <w:ilvl w:val="0"/>
                <w:numId w:val="13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Budowa nowej siedziby MOPS przy ul. Ślusarskiej</w:t>
            </w:r>
          </w:p>
          <w:p w14:paraId="747AB583" w14:textId="77777777" w:rsidR="0046335F" w:rsidRDefault="0046335F" w:rsidP="006F14F7">
            <w:pPr>
              <w:pStyle w:val="TableParagraph"/>
              <w:numPr>
                <w:ilvl w:val="0"/>
                <w:numId w:val="13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Rewitalizacja zabytkowego cmentarza i ruin kościoła przy ul. Kościelnej.</w:t>
            </w:r>
          </w:p>
          <w:p w14:paraId="4551A976" w14:textId="77777777" w:rsidR="0046335F" w:rsidRDefault="0046335F" w:rsidP="006F14F7">
            <w:pPr>
              <w:pStyle w:val="TableParagraph"/>
              <w:numPr>
                <w:ilvl w:val="0"/>
                <w:numId w:val="13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Rewitalizacja centrum starej </w:t>
            </w:r>
            <w:proofErr w:type="spellStart"/>
            <w:r>
              <w:rPr>
                <w:sz w:val="18"/>
                <w:lang w:val="pl-PL"/>
              </w:rPr>
              <w:t>Rumi</w:t>
            </w:r>
            <w:proofErr w:type="spellEnd"/>
            <w:r>
              <w:rPr>
                <w:sz w:val="18"/>
                <w:lang w:val="pl-PL"/>
              </w:rPr>
              <w:t xml:space="preserve"> </w:t>
            </w:r>
            <w:proofErr w:type="gramStart"/>
            <w:r>
              <w:rPr>
                <w:sz w:val="18"/>
                <w:lang w:val="pl-PL"/>
              </w:rPr>
              <w:t>( Plac</w:t>
            </w:r>
            <w:proofErr w:type="gramEnd"/>
            <w:r>
              <w:rPr>
                <w:sz w:val="18"/>
                <w:lang w:val="pl-PL"/>
              </w:rPr>
              <w:t xml:space="preserve"> Kaszubski, Plac Wolności, Kościelna)</w:t>
            </w:r>
          </w:p>
          <w:p w14:paraId="323E3062" w14:textId="77777777" w:rsidR="0046335F" w:rsidRDefault="0046335F" w:rsidP="006F14F7">
            <w:pPr>
              <w:pStyle w:val="TableParagraph"/>
              <w:numPr>
                <w:ilvl w:val="0"/>
                <w:numId w:val="13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lastRenderedPageBreak/>
              <w:t>Modernizacja Parku Starowiejskiego</w:t>
            </w:r>
          </w:p>
          <w:p w14:paraId="16787ED3" w14:textId="77777777" w:rsidR="0046335F" w:rsidRDefault="0046335F" w:rsidP="006F14F7">
            <w:pPr>
              <w:pStyle w:val="TableParagraph"/>
              <w:numPr>
                <w:ilvl w:val="0"/>
                <w:numId w:val="13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Budowa żłobka w rejonie ul </w:t>
            </w:r>
            <w:proofErr w:type="spellStart"/>
            <w:r>
              <w:rPr>
                <w:sz w:val="18"/>
                <w:lang w:val="pl-PL"/>
              </w:rPr>
              <w:t>Sędzickiego</w:t>
            </w:r>
            <w:proofErr w:type="spellEnd"/>
            <w:r>
              <w:rPr>
                <w:sz w:val="18"/>
                <w:lang w:val="pl-PL"/>
              </w:rPr>
              <w:t>/Reja</w:t>
            </w:r>
          </w:p>
          <w:p w14:paraId="395EA253" w14:textId="59116DEE" w:rsidR="0046335F" w:rsidRPr="00D816BA" w:rsidRDefault="0046335F" w:rsidP="006F14F7">
            <w:pPr>
              <w:pStyle w:val="TableParagraph"/>
              <w:numPr>
                <w:ilvl w:val="0"/>
                <w:numId w:val="13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 xml:space="preserve">Budowa mieszkań komunalnych przy ul Reja. </w:t>
            </w:r>
          </w:p>
        </w:tc>
      </w:tr>
      <w:tr w:rsidR="002436F5" w:rsidRPr="00D816BA" w14:paraId="79EF0014" w14:textId="77777777" w:rsidTr="002D39E3">
        <w:trPr>
          <w:trHeight w:val="603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B75D510" w14:textId="77777777" w:rsidR="002436F5" w:rsidRPr="00D816BA" w:rsidRDefault="002436F5" w:rsidP="002436F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727BBE05" w14:textId="4A898041" w:rsidR="002436F5" w:rsidRPr="00D816BA" w:rsidRDefault="002436F5" w:rsidP="002436F5">
            <w:pPr>
              <w:pStyle w:val="TableParagraph"/>
              <w:spacing w:before="41" w:line="276" w:lineRule="auto"/>
              <w:ind w:right="369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 xml:space="preserve">decyzjach o warunkach </w:t>
            </w:r>
            <w:proofErr w:type="gramStart"/>
            <w:r w:rsidRPr="00D816BA">
              <w:rPr>
                <w:sz w:val="20"/>
                <w:lang w:val="pl-PL"/>
              </w:rPr>
              <w:t>zabudowy</w:t>
            </w:r>
            <w:r w:rsidRPr="00D816BA">
              <w:rPr>
                <w:spacing w:val="-48"/>
                <w:sz w:val="20"/>
                <w:lang w:val="pl-PL"/>
              </w:rPr>
              <w:t xml:space="preserve">  </w:t>
            </w:r>
            <w:r w:rsidRPr="00D816BA">
              <w:rPr>
                <w:sz w:val="20"/>
                <w:lang w:val="pl-PL"/>
              </w:rPr>
              <w:t>i</w:t>
            </w:r>
            <w:proofErr w:type="gramEnd"/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zagospodarowania terenu</w:t>
            </w:r>
          </w:p>
        </w:tc>
        <w:tc>
          <w:tcPr>
            <w:tcW w:w="3419" w:type="dxa"/>
          </w:tcPr>
          <w:p w14:paraId="1035C5B9" w14:textId="5FD45FC7" w:rsidR="002436F5" w:rsidRPr="00D816BA" w:rsidRDefault="00264E14" w:rsidP="002436F5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436F5" w:rsidRPr="00D816BA" w14:paraId="7A8A934E" w14:textId="77777777" w:rsidTr="002D39E3">
        <w:trPr>
          <w:trHeight w:val="569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60E2F01B" w14:textId="77777777" w:rsidR="002436F5" w:rsidRPr="00D816BA" w:rsidRDefault="002436F5" w:rsidP="002436F5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7D222AED" w14:textId="77777777" w:rsidR="002436F5" w:rsidRPr="00D816BA" w:rsidRDefault="002436F5" w:rsidP="002436F5">
            <w:pPr>
              <w:pStyle w:val="TableParagraph"/>
              <w:spacing w:before="11" w:line="260" w:lineRule="atLeast"/>
              <w:ind w:right="76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decyzjach o środowiskowych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uwarunkowaniach</w:t>
            </w:r>
          </w:p>
        </w:tc>
        <w:tc>
          <w:tcPr>
            <w:tcW w:w="3419" w:type="dxa"/>
          </w:tcPr>
          <w:p w14:paraId="22D5AE40" w14:textId="3ABC3D57" w:rsidR="002436F5" w:rsidRPr="00D816BA" w:rsidRDefault="00264E14" w:rsidP="002436F5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</w:tbl>
    <w:p w14:paraId="3142112C" w14:textId="747A84E0" w:rsidR="00E23B25" w:rsidRPr="00D816BA" w:rsidRDefault="00E23B25" w:rsidP="00E23B25">
      <w:pPr>
        <w:pStyle w:val="Tekstpodstawowy"/>
        <w:spacing w:before="5"/>
        <w:ind w:left="0" w:firstLine="0"/>
        <w:jc w:val="left"/>
        <w:rPr>
          <w:sz w:val="26"/>
        </w:rPr>
      </w:pPr>
      <w:r w:rsidRPr="00D816B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B932C4" wp14:editId="4D87F979">
                <wp:simplePos x="0" y="0"/>
                <wp:positionH relativeFrom="page">
                  <wp:posOffset>648335</wp:posOffset>
                </wp:positionH>
                <wp:positionV relativeFrom="paragraph">
                  <wp:posOffset>217805</wp:posOffset>
                </wp:positionV>
                <wp:extent cx="1828800" cy="6350"/>
                <wp:effectExtent l="635" t="0" r="0" b="3175"/>
                <wp:wrapTopAndBottom/>
                <wp:docPr id="208241496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1ABBF" id="Prostokąt 8" o:spid="_x0000_s1026" style="position:absolute;margin-left:51.05pt;margin-top:17.15pt;width:2in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1CFB3D8" w14:textId="50AD53CB" w:rsidR="00E23B25" w:rsidRPr="00D816BA" w:rsidRDefault="00E23B25" w:rsidP="00E26FF7">
      <w:pPr>
        <w:spacing w:before="65" w:line="256" w:lineRule="auto"/>
        <w:ind w:left="420" w:right="135" w:hanging="280"/>
        <w:rPr>
          <w:sz w:val="2"/>
        </w:rPr>
      </w:pPr>
      <w:r w:rsidRPr="00D816BA">
        <w:rPr>
          <w:position w:val="6"/>
          <w:sz w:val="12"/>
        </w:rPr>
        <w:t xml:space="preserve">6)    </w:t>
      </w:r>
      <w:r w:rsidRPr="00D816BA">
        <w:rPr>
          <w:spacing w:val="29"/>
          <w:position w:val="6"/>
          <w:sz w:val="12"/>
        </w:rPr>
        <w:t xml:space="preserve"> </w:t>
      </w:r>
      <w:r w:rsidRPr="00D816BA">
        <w:rPr>
          <w:sz w:val="18"/>
        </w:rPr>
        <w:t>Wskazane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inwestycje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dotyczą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w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szczególności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budowy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lub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rozbudowy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dróg,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budowy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linii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szynowych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oraz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przewidzianych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korytarzy</w:t>
      </w:r>
      <w:r w:rsidRPr="00D816BA">
        <w:rPr>
          <w:spacing w:val="-42"/>
          <w:sz w:val="18"/>
        </w:rPr>
        <w:t xml:space="preserve"> </w:t>
      </w:r>
      <w:r w:rsidRPr="00D816BA">
        <w:rPr>
          <w:sz w:val="18"/>
        </w:rPr>
        <w:t>powietrznych,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inwestycji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komunalnych,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takich</w:t>
      </w:r>
      <w:r w:rsidRPr="00D816BA">
        <w:rPr>
          <w:spacing w:val="-2"/>
          <w:sz w:val="18"/>
        </w:rPr>
        <w:t xml:space="preserve"> </w:t>
      </w:r>
      <w:r w:rsidRPr="00D816BA">
        <w:rPr>
          <w:sz w:val="18"/>
        </w:rPr>
        <w:t>jak: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oczyszczalnie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ścieków,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spalarnie</w:t>
      </w:r>
      <w:r w:rsidRPr="00D816BA">
        <w:rPr>
          <w:spacing w:val="3"/>
          <w:sz w:val="18"/>
        </w:rPr>
        <w:t xml:space="preserve"> </w:t>
      </w:r>
      <w:r w:rsidRPr="00D816BA">
        <w:rPr>
          <w:sz w:val="18"/>
        </w:rPr>
        <w:t>śmieci,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wysypiska,</w:t>
      </w:r>
      <w:r w:rsidRPr="00D816BA">
        <w:rPr>
          <w:spacing w:val="-1"/>
          <w:sz w:val="18"/>
        </w:rPr>
        <w:t xml:space="preserve"> </w:t>
      </w:r>
      <w:r w:rsidRPr="00D816BA">
        <w:rPr>
          <w:sz w:val="18"/>
        </w:rPr>
        <w:t>cmentarze.</w:t>
      </w:r>
      <w:r w:rsidRPr="00D816BA"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57DD55EE" wp14:editId="6DDC6A01">
                <wp:extent cx="6303010" cy="12700"/>
                <wp:effectExtent l="635" t="0" r="1905" b="0"/>
                <wp:docPr id="785228304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2700"/>
                          <a:chOff x="0" y="0"/>
                          <a:chExt cx="9926" cy="20"/>
                        </a:xfrm>
                      </wpg:grpSpPr>
                      <wps:wsp>
                        <wps:cNvPr id="22415522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1B338D" id="Grupa 7" o:spid="_x0000_s1026" style="width:496.3pt;height:1pt;mso-position-horizontal-relative:char;mso-position-vertical-relative:line" coordsize="99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">
                <v:rect id="Rectangle 9" o:spid="_x0000_s1027" style="position:absolute;width:992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68332A7A" w14:textId="77777777" w:rsidR="00E23B25" w:rsidRPr="00D816BA" w:rsidRDefault="00E23B25" w:rsidP="00E23B25">
      <w:pPr>
        <w:pStyle w:val="Tekstpodstawowy"/>
        <w:spacing w:before="10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255"/>
        <w:gridCol w:w="3419"/>
      </w:tblGrid>
      <w:tr w:rsidR="00264E14" w:rsidRPr="00D816BA" w14:paraId="1759E69E" w14:textId="77777777" w:rsidTr="002D39E3">
        <w:trPr>
          <w:trHeight w:val="712"/>
        </w:trPr>
        <w:tc>
          <w:tcPr>
            <w:tcW w:w="2973" w:type="dxa"/>
            <w:vMerge w:val="restart"/>
            <w:shd w:val="clear" w:color="auto" w:fill="F3F3F3"/>
          </w:tcPr>
          <w:p w14:paraId="0DF16F54" w14:textId="77777777" w:rsidR="00264E14" w:rsidRPr="00D816BA" w:rsidRDefault="00264E14" w:rsidP="00264E14">
            <w:pPr>
              <w:pStyle w:val="TableParagraph"/>
              <w:rPr>
                <w:sz w:val="20"/>
                <w:lang w:val="pl-PL"/>
              </w:rPr>
            </w:pPr>
          </w:p>
        </w:tc>
        <w:tc>
          <w:tcPr>
            <w:tcW w:w="3255" w:type="dxa"/>
          </w:tcPr>
          <w:p w14:paraId="0248974D" w14:textId="77777777" w:rsidR="00264E14" w:rsidRPr="00D816BA" w:rsidRDefault="00264E14" w:rsidP="00264E14">
            <w:pPr>
              <w:pStyle w:val="TableParagraph"/>
              <w:spacing w:before="40" w:line="276" w:lineRule="auto"/>
              <w:ind w:right="88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uchwałach o obszarach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ograniczonego</w:t>
            </w:r>
            <w:r w:rsidRPr="00D816BA">
              <w:rPr>
                <w:spacing w:val="-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użytkowania</w:t>
            </w:r>
          </w:p>
        </w:tc>
        <w:tc>
          <w:tcPr>
            <w:tcW w:w="3419" w:type="dxa"/>
          </w:tcPr>
          <w:p w14:paraId="35E117C6" w14:textId="40087AAD" w:rsidR="00264E14" w:rsidRPr="00D816BA" w:rsidRDefault="00264E14" w:rsidP="00264E14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46CF9F4D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6EF10427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F393452" w14:textId="77777777" w:rsidR="00264E14" w:rsidRPr="00D816BA" w:rsidRDefault="00264E14" w:rsidP="00264E14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miejscowych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planach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odbudowy</w:t>
            </w:r>
          </w:p>
        </w:tc>
        <w:tc>
          <w:tcPr>
            <w:tcW w:w="3419" w:type="dxa"/>
          </w:tcPr>
          <w:p w14:paraId="4098F3D9" w14:textId="460AC440" w:rsidR="00264E14" w:rsidRPr="00D816BA" w:rsidRDefault="00264E14" w:rsidP="00264E14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264E14" w:rsidRPr="00D816BA" w14:paraId="739B41C1" w14:textId="77777777" w:rsidTr="002D39E3">
        <w:trPr>
          <w:trHeight w:val="714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61F3427" w14:textId="77777777" w:rsidR="00264E14" w:rsidRPr="00D816BA" w:rsidRDefault="00264E14" w:rsidP="00264E1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16207438" w14:textId="77777777" w:rsidR="00264E14" w:rsidRPr="00D816BA" w:rsidRDefault="00264E14" w:rsidP="00264E14">
            <w:pPr>
              <w:pStyle w:val="TableParagraph"/>
              <w:spacing w:before="41" w:line="276" w:lineRule="auto"/>
              <w:ind w:right="308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mapach zagrożenia powodziowego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mapach ryzyka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powodziowego</w:t>
            </w:r>
          </w:p>
        </w:tc>
        <w:tc>
          <w:tcPr>
            <w:tcW w:w="3419" w:type="dxa"/>
          </w:tcPr>
          <w:p w14:paraId="761736B9" w14:textId="74D1AD44" w:rsidR="00264E14" w:rsidRPr="00D816BA" w:rsidRDefault="00264E14" w:rsidP="00264E14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Nie dotyczy</w:t>
            </w:r>
          </w:p>
        </w:tc>
      </w:tr>
      <w:tr w:rsidR="00E23B25" w:rsidRPr="00D816BA" w14:paraId="753DD313" w14:textId="77777777" w:rsidTr="002D39E3">
        <w:trPr>
          <w:trHeight w:val="83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6366E58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674" w:type="dxa"/>
            <w:gridSpan w:val="2"/>
          </w:tcPr>
          <w:p w14:paraId="1133E8BC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Ustalenia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decyzji w zakresie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rozmieszczenia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inwestycji celu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publicznego,</w:t>
            </w:r>
          </w:p>
          <w:p w14:paraId="0F7421B5" w14:textId="77777777" w:rsidR="00E23B25" w:rsidRPr="00D816BA" w:rsidRDefault="00E23B25" w:rsidP="002D39E3">
            <w:pPr>
              <w:pStyle w:val="TableParagraph"/>
              <w:spacing w:before="5" w:line="260" w:lineRule="atLeast"/>
              <w:ind w:right="10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mogące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mieć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znaczenie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dla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terenu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objętego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przedsięwzięciem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deweloperskim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lub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zadaniem inwestycyjnym:</w:t>
            </w:r>
          </w:p>
        </w:tc>
      </w:tr>
      <w:tr w:rsidR="00E23B25" w:rsidRPr="00D816BA" w14:paraId="5F5303E3" w14:textId="77777777" w:rsidTr="002D39E3">
        <w:trPr>
          <w:trHeight w:val="569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5FD77430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6791520B" w14:textId="77777777" w:rsidR="00E23B25" w:rsidRPr="00D816BA" w:rsidRDefault="00E23B25" w:rsidP="002D39E3">
            <w:pPr>
              <w:pStyle w:val="TableParagraph"/>
              <w:spacing w:before="11" w:line="260" w:lineRule="atLeast"/>
              <w:ind w:right="34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zezwoleniu na realizację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inwestycji drogowej</w:t>
            </w:r>
          </w:p>
        </w:tc>
        <w:tc>
          <w:tcPr>
            <w:tcW w:w="3419" w:type="dxa"/>
          </w:tcPr>
          <w:p w14:paraId="4D054C75" w14:textId="549544D9" w:rsidR="00E23B25" w:rsidRPr="00D816BA" w:rsidRDefault="006F14F7" w:rsidP="002D39E3">
            <w:pPr>
              <w:pStyle w:val="TableParagraph"/>
              <w:rPr>
                <w:sz w:val="20"/>
                <w:lang w:val="pl-PL"/>
              </w:rPr>
            </w:pPr>
            <w:r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78E99DD8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0EC8FE13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4FC7D3E0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3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ustaleniu lokalizacji linii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kolejowej</w:t>
            </w:r>
          </w:p>
        </w:tc>
        <w:tc>
          <w:tcPr>
            <w:tcW w:w="3419" w:type="dxa"/>
          </w:tcPr>
          <w:p w14:paraId="40182253" w14:textId="24200183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25F9E0D4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559638D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414CEA45" w14:textId="77777777" w:rsidR="00E23B25" w:rsidRPr="00D816BA" w:rsidRDefault="00E23B25" w:rsidP="002D39E3">
            <w:pPr>
              <w:pStyle w:val="TableParagraph"/>
              <w:spacing w:before="4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 zezwoleniu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realizację</w:t>
            </w:r>
          </w:p>
          <w:p w14:paraId="3EC42EEF" w14:textId="77777777" w:rsidR="00E23B25" w:rsidRPr="00D816BA" w:rsidRDefault="00E23B25" w:rsidP="002D39E3">
            <w:pPr>
              <w:pStyle w:val="TableParagraph"/>
              <w:spacing w:before="34" w:line="276" w:lineRule="auto"/>
              <w:ind w:right="118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inwestycji w zakresie lotniska użytku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publicznego</w:t>
            </w:r>
          </w:p>
        </w:tc>
        <w:tc>
          <w:tcPr>
            <w:tcW w:w="3419" w:type="dxa"/>
          </w:tcPr>
          <w:p w14:paraId="074966D0" w14:textId="3DE62BDB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0D9A7876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E32DF62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0B09F8D" w14:textId="77777777" w:rsidR="00E23B25" w:rsidRPr="00D816BA" w:rsidRDefault="00E23B25" w:rsidP="002D39E3">
            <w:pPr>
              <w:pStyle w:val="TableParagraph"/>
              <w:spacing w:before="41" w:line="276" w:lineRule="auto"/>
              <w:ind w:right="336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pozwoleniu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realizację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inwestycji w zakresie budowli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przeciwpowodziowych</w:t>
            </w:r>
          </w:p>
        </w:tc>
        <w:tc>
          <w:tcPr>
            <w:tcW w:w="3419" w:type="dxa"/>
          </w:tcPr>
          <w:p w14:paraId="12E59BE6" w14:textId="461A8515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169D038B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A0C04CB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3A20D19A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719"/>
              <w:jc w:val="bot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ustaleniu lokalizacji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inwestycji w zakresie budowy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obiektu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energetyki jądrowej</w:t>
            </w:r>
          </w:p>
        </w:tc>
        <w:tc>
          <w:tcPr>
            <w:tcW w:w="3419" w:type="dxa"/>
          </w:tcPr>
          <w:p w14:paraId="1815C7C1" w14:textId="7A796F97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1E6ABADA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09DA977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5B7AF606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5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ustaleniu lokalizacji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strategicznej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inwestycji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zakresie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sieci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przesyłowej</w:t>
            </w:r>
          </w:p>
        </w:tc>
        <w:tc>
          <w:tcPr>
            <w:tcW w:w="3419" w:type="dxa"/>
          </w:tcPr>
          <w:p w14:paraId="173D1C13" w14:textId="244FD0CB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15055FCF" w14:textId="77777777" w:rsidTr="002D39E3">
        <w:trPr>
          <w:trHeight w:val="71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7F8F0EA4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E31946D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3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ustaleniu lokalizacji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regionalnej</w:t>
            </w:r>
            <w:r w:rsidRPr="00D816BA">
              <w:rPr>
                <w:spacing w:val="-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sieci</w:t>
            </w:r>
            <w:r w:rsidRPr="00D816BA">
              <w:rPr>
                <w:spacing w:val="-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szerokopasmowej</w:t>
            </w:r>
          </w:p>
        </w:tc>
        <w:tc>
          <w:tcPr>
            <w:tcW w:w="3419" w:type="dxa"/>
          </w:tcPr>
          <w:p w14:paraId="3F17F456" w14:textId="3824AE5F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2839B692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0A395681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54B83F38" w14:textId="77777777" w:rsidR="00E23B25" w:rsidRPr="00D816BA" w:rsidRDefault="00E23B25" w:rsidP="002D39E3">
            <w:pPr>
              <w:pStyle w:val="TableParagraph"/>
              <w:spacing w:before="41" w:line="276" w:lineRule="auto"/>
              <w:ind w:right="368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ustaleniu lokalizacji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inwestycji w zakresie Centralnego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Portu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Komunikacyjnego</w:t>
            </w:r>
          </w:p>
        </w:tc>
        <w:tc>
          <w:tcPr>
            <w:tcW w:w="3419" w:type="dxa"/>
          </w:tcPr>
          <w:p w14:paraId="3B5E3590" w14:textId="6AA7C3B7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5D784811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491DD009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17C2D0AC" w14:textId="77777777" w:rsidR="00E23B25" w:rsidRPr="00D816BA" w:rsidRDefault="00E23B25" w:rsidP="002D39E3">
            <w:pPr>
              <w:pStyle w:val="TableParagraph"/>
              <w:spacing w:before="41" w:line="276" w:lineRule="auto"/>
              <w:ind w:right="246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zezwoleniu na realizację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inwestycji w zakresie infrastruktury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dostępowej</w:t>
            </w:r>
          </w:p>
        </w:tc>
        <w:tc>
          <w:tcPr>
            <w:tcW w:w="3419" w:type="dxa"/>
          </w:tcPr>
          <w:p w14:paraId="27CC2370" w14:textId="04E0A6E8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6F96B1EF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6A719FD8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40E2259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2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ustaleniu lokalizacji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strategicznej inwestycji w sektorze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naftowym</w:t>
            </w:r>
          </w:p>
        </w:tc>
        <w:tc>
          <w:tcPr>
            <w:tcW w:w="3419" w:type="dxa"/>
          </w:tcPr>
          <w:p w14:paraId="4D4873FE" w14:textId="68B8D34F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  <w:tr w:rsidR="00E23B25" w:rsidRPr="00D816BA" w14:paraId="7CED5453" w14:textId="77777777" w:rsidTr="002D39E3">
        <w:trPr>
          <w:trHeight w:val="97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033515CA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6919284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2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decyzja o ustaleniu lokalizacji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strategicznej inwestycji w sektorze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naftowym</w:t>
            </w:r>
          </w:p>
        </w:tc>
        <w:tc>
          <w:tcPr>
            <w:tcW w:w="3419" w:type="dxa"/>
          </w:tcPr>
          <w:p w14:paraId="39AEAB45" w14:textId="09FC211C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>Nie dotyczy</w:t>
            </w:r>
          </w:p>
        </w:tc>
      </w:tr>
    </w:tbl>
    <w:p w14:paraId="3078F9A8" w14:textId="0F15075D" w:rsidR="00E23B25" w:rsidRPr="00D816BA" w:rsidRDefault="00E23B25" w:rsidP="00E23B25">
      <w:pPr>
        <w:pStyle w:val="Tekstpodstawowy"/>
        <w:spacing w:before="0" w:line="20" w:lineRule="exact"/>
        <w:ind w:left="111" w:firstLine="0"/>
        <w:jc w:val="left"/>
        <w:rPr>
          <w:sz w:val="2"/>
        </w:rPr>
      </w:pPr>
      <w:r w:rsidRPr="00D816BA"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6136654C" wp14:editId="512B8EE0">
                <wp:extent cx="6303010" cy="12700"/>
                <wp:effectExtent l="635" t="0" r="1905" b="0"/>
                <wp:docPr id="873537895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2700"/>
                          <a:chOff x="0" y="0"/>
                          <a:chExt cx="9926" cy="20"/>
                        </a:xfrm>
                      </wpg:grpSpPr>
                      <wps:wsp>
                        <wps:cNvPr id="80508399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8B1324" id="Grupa 6" o:spid="_x0000_s1026" style="width:496.3pt;height:1pt;mso-position-horizontal-relative:char;mso-position-vertical-relative:line" coordsize="99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">
                <v:rect id="Rectangle 7" o:spid="_x0000_s1027" style="position:absolute;width:992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2C0E66F8" w14:textId="77777777" w:rsidR="00E23B25" w:rsidRPr="00D816BA" w:rsidRDefault="00E23B25" w:rsidP="00E23B25">
      <w:pPr>
        <w:pStyle w:val="Tekstpodstawowy"/>
        <w:spacing w:before="10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255"/>
        <w:gridCol w:w="3419"/>
      </w:tblGrid>
      <w:tr w:rsidR="00E23B25" w:rsidRPr="00D816BA" w14:paraId="364B0A78" w14:textId="77777777" w:rsidTr="002D39E3">
        <w:trPr>
          <w:trHeight w:val="463"/>
        </w:trPr>
        <w:tc>
          <w:tcPr>
            <w:tcW w:w="9647" w:type="dxa"/>
            <w:gridSpan w:val="3"/>
            <w:shd w:val="clear" w:color="auto" w:fill="D9D9D9"/>
          </w:tcPr>
          <w:p w14:paraId="3F90EFC4" w14:textId="77777777" w:rsidR="00E23B25" w:rsidRPr="00D816BA" w:rsidRDefault="00E23B25" w:rsidP="002D39E3">
            <w:pPr>
              <w:pStyle w:val="TableParagraph"/>
              <w:spacing w:before="100"/>
              <w:rPr>
                <w:b/>
                <w:sz w:val="20"/>
                <w:lang w:val="pl-PL"/>
              </w:rPr>
            </w:pPr>
            <w:r w:rsidRPr="00D816BA">
              <w:rPr>
                <w:b/>
                <w:sz w:val="20"/>
                <w:lang w:val="pl-PL"/>
              </w:rPr>
              <w:t>INFORMACJE</w:t>
            </w:r>
            <w:r w:rsidRPr="00D816BA">
              <w:rPr>
                <w:b/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DOTYCZĄCE</w:t>
            </w:r>
            <w:r w:rsidRPr="00D816BA">
              <w:rPr>
                <w:b/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BUDYNKU</w:t>
            </w:r>
          </w:p>
        </w:tc>
      </w:tr>
      <w:tr w:rsidR="00E23B25" w:rsidRPr="00D816BA" w14:paraId="291FE5EE" w14:textId="77777777" w:rsidTr="002D39E3">
        <w:trPr>
          <w:trHeight w:val="500"/>
        </w:trPr>
        <w:tc>
          <w:tcPr>
            <w:tcW w:w="2973" w:type="dxa"/>
            <w:shd w:val="clear" w:color="auto" w:fill="F3F3F3"/>
          </w:tcPr>
          <w:p w14:paraId="77DD7661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Czy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jest pozwolenie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 budowę</w:t>
            </w:r>
          </w:p>
        </w:tc>
        <w:tc>
          <w:tcPr>
            <w:tcW w:w="3255" w:type="dxa"/>
          </w:tcPr>
          <w:p w14:paraId="061370CF" w14:textId="77777777" w:rsidR="00E23B25" w:rsidRPr="00D816BA" w:rsidRDefault="00E23B25" w:rsidP="002D39E3">
            <w:pPr>
              <w:pStyle w:val="TableParagraph"/>
              <w:spacing w:before="118"/>
              <w:ind w:right="1444"/>
              <w:jc w:val="right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tak*</w:t>
            </w:r>
          </w:p>
        </w:tc>
        <w:tc>
          <w:tcPr>
            <w:tcW w:w="3419" w:type="dxa"/>
          </w:tcPr>
          <w:p w14:paraId="32DB7B8F" w14:textId="2FF84B16" w:rsidR="00E23B25" w:rsidRPr="00D816BA" w:rsidRDefault="00E23B25" w:rsidP="002D39E3">
            <w:pPr>
              <w:pStyle w:val="TableParagraph"/>
              <w:spacing w:before="118"/>
              <w:ind w:left="1515" w:right="1509"/>
              <w:jc w:val="center"/>
              <w:rPr>
                <w:sz w:val="20"/>
                <w:lang w:val="pl-PL"/>
              </w:rPr>
            </w:pPr>
          </w:p>
        </w:tc>
      </w:tr>
      <w:tr w:rsidR="00E23B25" w:rsidRPr="00D816BA" w14:paraId="2A2B5F39" w14:textId="77777777" w:rsidTr="002D39E3">
        <w:trPr>
          <w:trHeight w:val="691"/>
        </w:trPr>
        <w:tc>
          <w:tcPr>
            <w:tcW w:w="2973" w:type="dxa"/>
            <w:shd w:val="clear" w:color="auto" w:fill="F3F3F3"/>
          </w:tcPr>
          <w:p w14:paraId="47C4B227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29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Czy pozwolenie na budowę jest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ostateczne</w:t>
            </w:r>
          </w:p>
        </w:tc>
        <w:tc>
          <w:tcPr>
            <w:tcW w:w="3255" w:type="dxa"/>
          </w:tcPr>
          <w:p w14:paraId="5FF36213" w14:textId="77777777" w:rsidR="00E23B25" w:rsidRPr="00D816BA" w:rsidRDefault="00E23B25" w:rsidP="002D39E3">
            <w:pPr>
              <w:pStyle w:val="TableParagraph"/>
              <w:spacing w:before="6"/>
              <w:rPr>
                <w:sz w:val="18"/>
                <w:lang w:val="pl-PL"/>
              </w:rPr>
            </w:pPr>
          </w:p>
          <w:p w14:paraId="17065FED" w14:textId="77777777" w:rsidR="00E23B25" w:rsidRPr="00D816BA" w:rsidRDefault="00E23B25" w:rsidP="002D39E3">
            <w:pPr>
              <w:pStyle w:val="TableParagraph"/>
              <w:spacing w:before="1"/>
              <w:ind w:right="1444"/>
              <w:jc w:val="right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tak*</w:t>
            </w:r>
          </w:p>
        </w:tc>
        <w:tc>
          <w:tcPr>
            <w:tcW w:w="3419" w:type="dxa"/>
          </w:tcPr>
          <w:p w14:paraId="6A9AC596" w14:textId="77777777" w:rsidR="00E23B25" w:rsidRPr="00D816BA" w:rsidRDefault="00E23B25" w:rsidP="002D39E3">
            <w:pPr>
              <w:pStyle w:val="TableParagraph"/>
              <w:spacing w:before="6"/>
              <w:rPr>
                <w:sz w:val="18"/>
                <w:lang w:val="pl-PL"/>
              </w:rPr>
            </w:pPr>
          </w:p>
          <w:p w14:paraId="4E9AF810" w14:textId="63655026" w:rsidR="00E23B25" w:rsidRPr="00D816BA" w:rsidRDefault="00E23B25" w:rsidP="002D39E3">
            <w:pPr>
              <w:pStyle w:val="TableParagraph"/>
              <w:spacing w:before="1"/>
              <w:ind w:left="1515" w:right="1509"/>
              <w:jc w:val="center"/>
              <w:rPr>
                <w:sz w:val="20"/>
                <w:lang w:val="pl-PL"/>
              </w:rPr>
            </w:pPr>
          </w:p>
        </w:tc>
      </w:tr>
      <w:tr w:rsidR="00E23B25" w:rsidRPr="00D816BA" w14:paraId="2E391728" w14:textId="77777777" w:rsidTr="002D39E3">
        <w:trPr>
          <w:trHeight w:val="700"/>
        </w:trPr>
        <w:tc>
          <w:tcPr>
            <w:tcW w:w="2973" w:type="dxa"/>
            <w:shd w:val="clear" w:color="auto" w:fill="F3F3F3"/>
          </w:tcPr>
          <w:p w14:paraId="5CF0C647" w14:textId="77777777" w:rsidR="00E23B25" w:rsidRPr="00D816BA" w:rsidRDefault="00E23B25" w:rsidP="002D39E3">
            <w:pPr>
              <w:pStyle w:val="TableParagraph"/>
              <w:spacing w:before="41" w:line="276" w:lineRule="auto"/>
              <w:ind w:right="29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Czy pozwolenie na budowę jest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zaskarżone</w:t>
            </w:r>
          </w:p>
        </w:tc>
        <w:tc>
          <w:tcPr>
            <w:tcW w:w="3255" w:type="dxa"/>
          </w:tcPr>
          <w:p w14:paraId="1BF370F4" w14:textId="77777777" w:rsidR="00E23B25" w:rsidRPr="00D816BA" w:rsidRDefault="00E23B25" w:rsidP="002D39E3">
            <w:pPr>
              <w:pStyle w:val="TableParagraph"/>
              <w:rPr>
                <w:sz w:val="19"/>
                <w:lang w:val="pl-PL"/>
              </w:rPr>
            </w:pPr>
          </w:p>
          <w:p w14:paraId="65410E57" w14:textId="40C0B4BF" w:rsidR="00E23B25" w:rsidRPr="00D816BA" w:rsidRDefault="00E23B25" w:rsidP="002D39E3">
            <w:pPr>
              <w:pStyle w:val="TableParagraph"/>
              <w:ind w:right="1444"/>
              <w:jc w:val="right"/>
              <w:rPr>
                <w:sz w:val="20"/>
                <w:lang w:val="pl-PL"/>
              </w:rPr>
            </w:pPr>
          </w:p>
        </w:tc>
        <w:tc>
          <w:tcPr>
            <w:tcW w:w="3419" w:type="dxa"/>
          </w:tcPr>
          <w:p w14:paraId="0BD0074F" w14:textId="77777777" w:rsidR="00E23B25" w:rsidRPr="00D816BA" w:rsidRDefault="00E23B25" w:rsidP="002D39E3">
            <w:pPr>
              <w:pStyle w:val="TableParagraph"/>
              <w:rPr>
                <w:sz w:val="19"/>
                <w:lang w:val="pl-PL"/>
              </w:rPr>
            </w:pPr>
          </w:p>
          <w:p w14:paraId="46B52429" w14:textId="77777777" w:rsidR="00E23B25" w:rsidRPr="00D816BA" w:rsidRDefault="00E23B25" w:rsidP="002D39E3">
            <w:pPr>
              <w:pStyle w:val="TableParagraph"/>
              <w:ind w:left="1515" w:right="1509"/>
              <w:jc w:val="center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nie*</w:t>
            </w:r>
          </w:p>
        </w:tc>
      </w:tr>
      <w:tr w:rsidR="00E23B25" w:rsidRPr="00D816BA" w14:paraId="5777F53C" w14:textId="77777777" w:rsidTr="002D39E3">
        <w:trPr>
          <w:trHeight w:val="723"/>
        </w:trPr>
        <w:tc>
          <w:tcPr>
            <w:tcW w:w="2973" w:type="dxa"/>
            <w:shd w:val="clear" w:color="auto" w:fill="F3F3F3"/>
          </w:tcPr>
          <w:p w14:paraId="5F3A2056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168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Numer pozwolenia na budowę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oraz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nazwa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organu,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który</w:t>
            </w:r>
            <w:r w:rsidRPr="00D816BA">
              <w:rPr>
                <w:spacing w:val="-8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je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wydał</w:t>
            </w:r>
          </w:p>
        </w:tc>
        <w:tc>
          <w:tcPr>
            <w:tcW w:w="6674" w:type="dxa"/>
            <w:gridSpan w:val="2"/>
          </w:tcPr>
          <w:p w14:paraId="38B50B82" w14:textId="0DABDAA2" w:rsidR="00353FC7" w:rsidRDefault="00A4407F" w:rsidP="003B1B04">
            <w:pPr>
              <w:pStyle w:val="TableParagraph"/>
              <w:numPr>
                <w:ilvl w:val="0"/>
                <w:numId w:val="11"/>
              </w:num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Decyzja AB.6740.10.48.2024.14 z dnia 16.04.2025 wydana przez Starostę Wejherowskiego stała się ostateczna w dniu 10.05.2025</w:t>
            </w:r>
          </w:p>
          <w:p w14:paraId="53F77608" w14:textId="4A9F14AF" w:rsidR="00A4407F" w:rsidRPr="00D816BA" w:rsidRDefault="00A4407F" w:rsidP="003B1B04">
            <w:pPr>
              <w:pStyle w:val="TableParagraph"/>
              <w:numPr>
                <w:ilvl w:val="0"/>
                <w:numId w:val="11"/>
              </w:num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W dniu 02.01.2026 decyzja AB.6740.10.48.2024.14 została przeniesiona na Panią Dagmarę Szalewską decyzją Starosty Wejherowskiego numer AB.6740.10.159.2025.</w:t>
            </w:r>
            <w:proofErr w:type="gramStart"/>
            <w:r>
              <w:rPr>
                <w:sz w:val="20"/>
                <w:lang w:val="pl-PL"/>
              </w:rPr>
              <w:t>22 ,</w:t>
            </w:r>
            <w:proofErr w:type="gramEnd"/>
            <w:r>
              <w:rPr>
                <w:sz w:val="20"/>
                <w:lang w:val="pl-PL"/>
              </w:rPr>
              <w:t xml:space="preserve"> która stała się ostateczna w dniu 09.01.2026</w:t>
            </w:r>
          </w:p>
        </w:tc>
      </w:tr>
      <w:tr w:rsidR="00E23B25" w:rsidRPr="00D816BA" w14:paraId="7812E5B7" w14:textId="77777777" w:rsidTr="002D39E3">
        <w:trPr>
          <w:trHeight w:val="988"/>
        </w:trPr>
        <w:tc>
          <w:tcPr>
            <w:tcW w:w="2973" w:type="dxa"/>
            <w:shd w:val="clear" w:color="auto" w:fill="F3F3F3"/>
          </w:tcPr>
          <w:p w14:paraId="3007E0F4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70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Data uprawomocnienia się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decyzji o pozwoleniu na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użytkowanie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budynku</w:t>
            </w:r>
          </w:p>
        </w:tc>
        <w:tc>
          <w:tcPr>
            <w:tcW w:w="6674" w:type="dxa"/>
            <w:gridSpan w:val="2"/>
          </w:tcPr>
          <w:p w14:paraId="394DC888" w14:textId="481D802A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Nie dotyczy</w:t>
            </w:r>
          </w:p>
        </w:tc>
      </w:tr>
      <w:tr w:rsidR="00E23B25" w:rsidRPr="00D816BA" w14:paraId="32078A72" w14:textId="77777777" w:rsidTr="002D39E3">
        <w:trPr>
          <w:trHeight w:val="2521"/>
        </w:trPr>
        <w:tc>
          <w:tcPr>
            <w:tcW w:w="2973" w:type="dxa"/>
            <w:shd w:val="clear" w:color="auto" w:fill="F3F3F3"/>
          </w:tcPr>
          <w:p w14:paraId="0803954B" w14:textId="77777777" w:rsidR="00E23B25" w:rsidRPr="00D816BA" w:rsidRDefault="00E23B25" w:rsidP="002D39E3">
            <w:pPr>
              <w:pStyle w:val="TableParagraph"/>
              <w:spacing w:before="4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Numer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zgłoszenia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budowy,</w:t>
            </w:r>
          </w:p>
          <w:p w14:paraId="0C8322CF" w14:textId="77777777" w:rsidR="00E23B25" w:rsidRPr="00D816BA" w:rsidRDefault="00E23B25" w:rsidP="002D39E3">
            <w:pPr>
              <w:pStyle w:val="TableParagraph"/>
              <w:spacing w:before="34" w:line="276" w:lineRule="auto"/>
              <w:ind w:right="100"/>
              <w:rPr>
                <w:sz w:val="20"/>
                <w:lang w:val="pl-PL"/>
              </w:rPr>
            </w:pPr>
            <w:r w:rsidRPr="00D816BA">
              <w:rPr>
                <w:spacing w:val="-1"/>
                <w:sz w:val="20"/>
                <w:lang w:val="pl-PL"/>
              </w:rPr>
              <w:t>o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której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mowa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w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art.</w:t>
            </w:r>
            <w:r w:rsidRPr="00D816BA">
              <w:rPr>
                <w:spacing w:val="-9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29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ust.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1</w:t>
            </w:r>
            <w:r w:rsidRPr="00D816BA">
              <w:rPr>
                <w:spacing w:val="-9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pkt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1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ustawy z dnia 7 lipca 1994 r. –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Prawo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budowlane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(Dz.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U.</w:t>
            </w:r>
            <w:r w:rsidRPr="00D816BA">
              <w:rPr>
                <w:spacing w:val="-9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z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2021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r.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 xml:space="preserve">poz. 2351, z </w:t>
            </w:r>
            <w:proofErr w:type="spellStart"/>
            <w:r w:rsidRPr="00D816BA">
              <w:rPr>
                <w:sz w:val="20"/>
                <w:lang w:val="pl-PL"/>
              </w:rPr>
              <w:t>późn</w:t>
            </w:r>
            <w:proofErr w:type="spellEnd"/>
            <w:r w:rsidRPr="00D816BA">
              <w:rPr>
                <w:sz w:val="20"/>
                <w:lang w:val="pl-PL"/>
              </w:rPr>
              <w:t>. zm.), oraz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oznaczenie organu, do którego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dokonano zgłoszenia,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wraz</w:t>
            </w:r>
          </w:p>
          <w:p w14:paraId="1DDB1A65" w14:textId="77777777" w:rsidR="00E23B25" w:rsidRPr="00D816BA" w:rsidRDefault="00E23B25" w:rsidP="002D39E3">
            <w:pPr>
              <w:pStyle w:val="TableParagraph"/>
              <w:spacing w:before="1" w:line="276" w:lineRule="auto"/>
              <w:ind w:right="27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z informacją o braku wniesienia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sprzeciwu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przez ten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organ</w:t>
            </w:r>
          </w:p>
        </w:tc>
        <w:tc>
          <w:tcPr>
            <w:tcW w:w="6674" w:type="dxa"/>
            <w:gridSpan w:val="2"/>
          </w:tcPr>
          <w:p w14:paraId="79905B32" w14:textId="7C3FA20C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Nie dotyczy</w:t>
            </w:r>
          </w:p>
        </w:tc>
      </w:tr>
      <w:tr w:rsidR="00E23B25" w:rsidRPr="00D816BA" w14:paraId="229E3688" w14:textId="77777777" w:rsidTr="002D39E3">
        <w:trPr>
          <w:trHeight w:val="743"/>
        </w:trPr>
        <w:tc>
          <w:tcPr>
            <w:tcW w:w="2973" w:type="dxa"/>
            <w:shd w:val="clear" w:color="auto" w:fill="F3F3F3"/>
          </w:tcPr>
          <w:p w14:paraId="665705DD" w14:textId="3038B014" w:rsidR="00E23B25" w:rsidRPr="00D816BA" w:rsidRDefault="00E23B25" w:rsidP="002D39E3">
            <w:pPr>
              <w:pStyle w:val="TableParagraph"/>
              <w:spacing w:before="41" w:line="276" w:lineRule="auto"/>
              <w:ind w:right="22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Data zakończenia budowy domu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jednorodzinnego</w:t>
            </w:r>
            <w:r w:rsidR="00E26FF7" w:rsidRPr="00D816BA">
              <w:rPr>
                <w:sz w:val="20"/>
                <w:lang w:val="pl-PL"/>
              </w:rPr>
              <w:t xml:space="preserve"> </w:t>
            </w:r>
          </w:p>
        </w:tc>
        <w:tc>
          <w:tcPr>
            <w:tcW w:w="6674" w:type="dxa"/>
            <w:gridSpan w:val="2"/>
          </w:tcPr>
          <w:p w14:paraId="3388CFF2" w14:textId="2B18BB53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Nie dotyczy</w:t>
            </w:r>
          </w:p>
        </w:tc>
      </w:tr>
      <w:tr w:rsidR="00E23B25" w:rsidRPr="00D816BA" w14:paraId="16CB701E" w14:textId="77777777" w:rsidTr="002D39E3">
        <w:trPr>
          <w:trHeight w:val="710"/>
        </w:trPr>
        <w:tc>
          <w:tcPr>
            <w:tcW w:w="2973" w:type="dxa"/>
            <w:shd w:val="clear" w:color="auto" w:fill="F3F3F3"/>
          </w:tcPr>
          <w:p w14:paraId="2A9EBB0D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Planowany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termin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rozpoczęcia</w:t>
            </w:r>
          </w:p>
          <w:p w14:paraId="267AABAE" w14:textId="77777777" w:rsidR="00E23B25" w:rsidRPr="00D816BA" w:rsidRDefault="00E23B25" w:rsidP="002D39E3">
            <w:pPr>
              <w:pStyle w:val="TableParagraph"/>
              <w:spacing w:before="3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zakończenia robót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budowlanych</w:t>
            </w:r>
          </w:p>
        </w:tc>
        <w:tc>
          <w:tcPr>
            <w:tcW w:w="6674" w:type="dxa"/>
            <w:gridSpan w:val="2"/>
          </w:tcPr>
          <w:p w14:paraId="33FBB288" w14:textId="5D23A6A8" w:rsidR="00E26FF7" w:rsidRPr="00D816BA" w:rsidRDefault="00E26FF7" w:rsidP="00E26FF7">
            <w:pPr>
              <w:rPr>
                <w:rFonts w:cstheme="minorHAnsi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 xml:space="preserve">Planowany termin rozpoczęcia budowy: </w:t>
            </w:r>
            <w:r w:rsidR="00BD1496">
              <w:rPr>
                <w:rFonts w:cstheme="minorHAnsi"/>
                <w:lang w:val="pl-PL"/>
              </w:rPr>
              <w:t>10</w:t>
            </w:r>
            <w:r w:rsidRPr="00D816BA">
              <w:rPr>
                <w:rFonts w:cstheme="minorHAnsi"/>
                <w:lang w:val="pl-PL"/>
              </w:rPr>
              <w:t>.</w:t>
            </w:r>
            <w:r w:rsidR="00713352">
              <w:rPr>
                <w:rFonts w:cstheme="minorHAnsi"/>
                <w:lang w:val="pl-PL"/>
              </w:rPr>
              <w:t>0</w:t>
            </w:r>
            <w:r w:rsidR="00DF2318">
              <w:rPr>
                <w:rFonts w:cstheme="minorHAnsi"/>
                <w:lang w:val="pl-PL"/>
              </w:rPr>
              <w:t>5</w:t>
            </w:r>
            <w:r w:rsidRPr="00D816BA">
              <w:rPr>
                <w:rFonts w:cstheme="minorHAnsi"/>
                <w:lang w:val="pl-PL"/>
              </w:rPr>
              <w:t>.202</w:t>
            </w:r>
            <w:r w:rsidR="00BD1496">
              <w:rPr>
                <w:rFonts w:cstheme="minorHAnsi"/>
                <w:lang w:val="pl-PL"/>
              </w:rPr>
              <w:t>6</w:t>
            </w:r>
            <w:r w:rsidRPr="00D816BA">
              <w:rPr>
                <w:rFonts w:cstheme="minorHAnsi"/>
                <w:lang w:val="pl-PL"/>
              </w:rPr>
              <w:t>r</w:t>
            </w:r>
          </w:p>
          <w:p w14:paraId="4B18F067" w14:textId="1367D734" w:rsidR="00E23B25" w:rsidRPr="00D816BA" w:rsidRDefault="00E26FF7" w:rsidP="00E26FF7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 xml:space="preserve">Planowany termin zakończenia budowy </w:t>
            </w:r>
            <w:r w:rsidRPr="00BD1496">
              <w:rPr>
                <w:rFonts w:cstheme="minorHAnsi"/>
                <w:lang w:val="pl-PL"/>
              </w:rPr>
              <w:t>3</w:t>
            </w:r>
            <w:r w:rsidR="0095230F">
              <w:rPr>
                <w:rFonts w:cstheme="minorHAnsi"/>
                <w:lang w:val="pl-PL"/>
              </w:rPr>
              <w:t>1</w:t>
            </w:r>
            <w:r w:rsidRPr="00BD1496">
              <w:rPr>
                <w:rFonts w:cstheme="minorHAnsi"/>
                <w:lang w:val="pl-PL"/>
              </w:rPr>
              <w:t>.</w:t>
            </w:r>
            <w:r w:rsidR="00BD1496" w:rsidRPr="00BD1496">
              <w:rPr>
                <w:rFonts w:cstheme="minorHAnsi"/>
                <w:lang w:val="pl-PL"/>
              </w:rPr>
              <w:t>0</w:t>
            </w:r>
            <w:r w:rsidR="00DF2318">
              <w:rPr>
                <w:rFonts w:cstheme="minorHAnsi"/>
                <w:lang w:val="pl-PL"/>
              </w:rPr>
              <w:t>7</w:t>
            </w:r>
            <w:r w:rsidRPr="00BD1496">
              <w:rPr>
                <w:rFonts w:cstheme="minorHAnsi"/>
                <w:lang w:val="pl-PL"/>
              </w:rPr>
              <w:t>.202</w:t>
            </w:r>
            <w:r w:rsidR="00BD1496" w:rsidRPr="00BD1496">
              <w:rPr>
                <w:rFonts w:cstheme="minorHAnsi"/>
                <w:lang w:val="pl-PL"/>
              </w:rPr>
              <w:t>7</w:t>
            </w:r>
            <w:r w:rsidRPr="00BD1496">
              <w:rPr>
                <w:rFonts w:cstheme="minorHAnsi"/>
                <w:lang w:val="pl-PL"/>
              </w:rPr>
              <w:t>r</w:t>
            </w:r>
          </w:p>
        </w:tc>
      </w:tr>
      <w:tr w:rsidR="00E23B25" w:rsidRPr="00D816BA" w14:paraId="6AD53890" w14:textId="77777777" w:rsidTr="002D39E3">
        <w:trPr>
          <w:trHeight w:val="454"/>
        </w:trPr>
        <w:tc>
          <w:tcPr>
            <w:tcW w:w="2973" w:type="dxa"/>
            <w:vMerge w:val="restart"/>
            <w:shd w:val="clear" w:color="auto" w:fill="F3F3F3"/>
          </w:tcPr>
          <w:p w14:paraId="1598FA6E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51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Opis przedsięwzięcia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deweloperskiego lub zadania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inwestycyjnego</w:t>
            </w:r>
          </w:p>
        </w:tc>
        <w:tc>
          <w:tcPr>
            <w:tcW w:w="3255" w:type="dxa"/>
          </w:tcPr>
          <w:p w14:paraId="28CC0509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Liczba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budynków</w:t>
            </w:r>
          </w:p>
        </w:tc>
        <w:tc>
          <w:tcPr>
            <w:tcW w:w="3419" w:type="dxa"/>
          </w:tcPr>
          <w:p w14:paraId="35E9F127" w14:textId="39C1117C" w:rsidR="00E23B25" w:rsidRPr="00D816BA" w:rsidRDefault="00BD1496" w:rsidP="002D39E3">
            <w:pPr>
              <w:pStyle w:val="TableParagrap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1 budynek wielorodzinny trójkondygnacyjny z garażem podziemnym</w:t>
            </w:r>
          </w:p>
        </w:tc>
      </w:tr>
      <w:tr w:rsidR="00E23B25" w:rsidRPr="00D816BA" w14:paraId="620E47FA" w14:textId="77777777" w:rsidTr="002D39E3">
        <w:trPr>
          <w:trHeight w:val="1084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10E7CC86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79DECD9" w14:textId="77777777" w:rsidR="00E23B25" w:rsidRPr="00D816BA" w:rsidRDefault="00E23B25" w:rsidP="002D39E3">
            <w:pPr>
              <w:pStyle w:val="TableParagraph"/>
              <w:spacing w:before="4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Rozmieszczenie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budynków</w:t>
            </w:r>
          </w:p>
          <w:p w14:paraId="70941533" w14:textId="77777777" w:rsidR="00E23B25" w:rsidRPr="00D816BA" w:rsidRDefault="00E23B25" w:rsidP="002D39E3">
            <w:pPr>
              <w:pStyle w:val="TableParagraph"/>
              <w:spacing w:before="34" w:line="276" w:lineRule="auto"/>
              <w:ind w:right="99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na nieruchomości (należy podać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minimalny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odstęp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między</w:t>
            </w:r>
            <w:r w:rsidRPr="00D816BA">
              <w:rPr>
                <w:spacing w:val="-9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budynkami)</w:t>
            </w:r>
          </w:p>
        </w:tc>
        <w:tc>
          <w:tcPr>
            <w:tcW w:w="3419" w:type="dxa"/>
          </w:tcPr>
          <w:p w14:paraId="7BFE3398" w14:textId="42D160D2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Nie dotyczy</w:t>
            </w:r>
          </w:p>
        </w:tc>
      </w:tr>
      <w:tr w:rsidR="00E23B25" w:rsidRPr="00D816BA" w14:paraId="73609C29" w14:textId="77777777" w:rsidTr="002D39E3">
        <w:trPr>
          <w:trHeight w:val="1056"/>
        </w:trPr>
        <w:tc>
          <w:tcPr>
            <w:tcW w:w="2973" w:type="dxa"/>
            <w:shd w:val="clear" w:color="auto" w:fill="F3F3F3"/>
          </w:tcPr>
          <w:p w14:paraId="58EC221A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0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Sposób pomiaru powierzchni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użytkowej lokalu mieszkalnego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albo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domu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jednorodzinnego</w:t>
            </w:r>
          </w:p>
        </w:tc>
        <w:tc>
          <w:tcPr>
            <w:tcW w:w="6674" w:type="dxa"/>
            <w:gridSpan w:val="2"/>
          </w:tcPr>
          <w:p w14:paraId="75E528F1" w14:textId="2307D648" w:rsidR="00E23B25" w:rsidRPr="00D816BA" w:rsidRDefault="00E26FF7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Pomiar powierzchni użytkowej LOKALU zostanie dokonany zgodnie z zasadami obmiaru powierzchni określonymi w rozporządzeniu Ministra Rozwoju z dnia 11września 2020 roku w sprawie szczegółowego zakresu i formy projektu </w:t>
            </w:r>
            <w:proofErr w:type="gramStart"/>
            <w:r w:rsidRPr="00D816BA">
              <w:rPr>
                <w:rFonts w:cs="Tahoma"/>
                <w:color w:val="000000"/>
                <w:sz w:val="18"/>
                <w:szCs w:val="18"/>
                <w:lang w:val="pl-PL"/>
              </w:rPr>
              <w:t>budowlanego  Norma</w:t>
            </w:r>
            <w:proofErr w:type="gramEnd"/>
            <w:r w:rsidRPr="00D816BA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: </w:t>
            </w:r>
            <w:r w:rsidR="00235A9B" w:rsidRPr="00D816BA">
              <w:rPr>
                <w:rFonts w:cs="Tahoma"/>
                <w:color w:val="000000"/>
                <w:lang w:val="pl-PL"/>
              </w:rPr>
              <w:t xml:space="preserve"> </w:t>
            </w:r>
            <w:r w:rsidR="00235A9B" w:rsidRPr="00D816BA">
              <w:rPr>
                <w:rFonts w:cs="Tahoma"/>
                <w:color w:val="000000"/>
                <w:sz w:val="20"/>
                <w:szCs w:val="20"/>
                <w:lang w:val="pl-PL" w:bidi="pl-PL"/>
              </w:rPr>
              <w:t>PN-ISO 9836:2022-07</w:t>
            </w:r>
          </w:p>
        </w:tc>
      </w:tr>
      <w:tr w:rsidR="00E23B25" w:rsidRPr="00D816BA" w14:paraId="2888D83B" w14:textId="77777777" w:rsidTr="002D39E3">
        <w:trPr>
          <w:trHeight w:val="1024"/>
        </w:trPr>
        <w:tc>
          <w:tcPr>
            <w:tcW w:w="2973" w:type="dxa"/>
            <w:vMerge w:val="restart"/>
            <w:shd w:val="clear" w:color="auto" w:fill="F3F3F3"/>
          </w:tcPr>
          <w:p w14:paraId="5C53BF6A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16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Zamierzony sposób i procentowy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udział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źródeł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finansowania</w:t>
            </w:r>
          </w:p>
          <w:p w14:paraId="13E31C5A" w14:textId="77777777" w:rsidR="00E23B25" w:rsidRPr="00D816BA" w:rsidRDefault="00E23B25" w:rsidP="002D39E3">
            <w:pPr>
              <w:pStyle w:val="TableParagraph"/>
              <w:spacing w:before="1" w:line="276" w:lineRule="auto"/>
              <w:ind w:right="16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przedsięwzięcia</w:t>
            </w:r>
            <w:r w:rsidRPr="00D816BA">
              <w:rPr>
                <w:spacing w:val="-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deweloperskiego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lub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zadania inwestycyjnego</w:t>
            </w:r>
          </w:p>
        </w:tc>
        <w:tc>
          <w:tcPr>
            <w:tcW w:w="3255" w:type="dxa"/>
          </w:tcPr>
          <w:p w14:paraId="0AC3702E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129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Rodzaj posiadanych środków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finansowych – kredyt, środki własne,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inne</w:t>
            </w:r>
          </w:p>
        </w:tc>
        <w:tc>
          <w:tcPr>
            <w:tcW w:w="3419" w:type="dxa"/>
          </w:tcPr>
          <w:p w14:paraId="06B35321" w14:textId="0A007705" w:rsidR="001759AA" w:rsidRPr="00D816BA" w:rsidRDefault="00BD1496" w:rsidP="002D39E3">
            <w:pPr>
              <w:pStyle w:val="TableParagrap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100 % środków własnych</w:t>
            </w:r>
          </w:p>
        </w:tc>
      </w:tr>
      <w:tr w:rsidR="00E23B25" w:rsidRPr="00D816BA" w14:paraId="70C1AB7B" w14:textId="77777777" w:rsidTr="002D39E3">
        <w:trPr>
          <w:trHeight w:val="982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4DC0E9A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928E225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73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 następujących instytucjach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finansowych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(wypełnia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się</w:t>
            </w:r>
          </w:p>
          <w:p w14:paraId="207861C3" w14:textId="77777777" w:rsidR="00E23B25" w:rsidRPr="00D816BA" w:rsidRDefault="00E23B25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przypadku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kredytu)</w:t>
            </w:r>
          </w:p>
        </w:tc>
        <w:tc>
          <w:tcPr>
            <w:tcW w:w="3419" w:type="dxa"/>
          </w:tcPr>
          <w:p w14:paraId="454B31C8" w14:textId="46E1A80B" w:rsidR="00E23B25" w:rsidRPr="00D816BA" w:rsidRDefault="00BD1496" w:rsidP="002D39E3">
            <w:pPr>
              <w:pStyle w:val="TableParagrap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Nie dotyczy</w:t>
            </w:r>
          </w:p>
        </w:tc>
      </w:tr>
    </w:tbl>
    <w:p w14:paraId="50DC881E" w14:textId="77777777" w:rsidR="00E23B25" w:rsidRPr="00D816BA" w:rsidRDefault="00E23B25" w:rsidP="00E23B25">
      <w:pPr>
        <w:rPr>
          <w:sz w:val="20"/>
        </w:rPr>
        <w:sectPr w:rsidR="00E23B25" w:rsidRPr="00D816BA" w:rsidSect="0038543E">
          <w:headerReference w:type="default" r:id="rId9"/>
          <w:pgSz w:w="11910" w:h="16840"/>
          <w:pgMar w:top="1200" w:right="880" w:bottom="280" w:left="880" w:header="978" w:footer="0" w:gutter="0"/>
          <w:cols w:space="708"/>
        </w:sectPr>
      </w:pPr>
    </w:p>
    <w:p w14:paraId="375EB93F" w14:textId="7C654DDB" w:rsidR="00E23B25" w:rsidRPr="00D816BA" w:rsidRDefault="00E23B25" w:rsidP="00E23B25">
      <w:pPr>
        <w:pStyle w:val="Tekstpodstawowy"/>
        <w:spacing w:before="0" w:line="20" w:lineRule="exact"/>
        <w:ind w:left="111" w:firstLine="0"/>
        <w:jc w:val="left"/>
        <w:rPr>
          <w:sz w:val="2"/>
        </w:rPr>
      </w:pPr>
      <w:r w:rsidRPr="00D816BA">
        <w:rPr>
          <w:noProof/>
          <w:sz w:val="2"/>
          <w:lang w:eastAsia="pl-PL"/>
        </w:rPr>
        <w:lastRenderedPageBreak/>
        <mc:AlternateContent>
          <mc:Choice Requires="wpg">
            <w:drawing>
              <wp:inline distT="0" distB="0" distL="0" distR="0" wp14:anchorId="7ED90CA4" wp14:editId="7E040CA0">
                <wp:extent cx="6303010" cy="12700"/>
                <wp:effectExtent l="635" t="0" r="1905" b="0"/>
                <wp:docPr id="848703001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2700"/>
                          <a:chOff x="0" y="0"/>
                          <a:chExt cx="9926" cy="20"/>
                        </a:xfrm>
                      </wpg:grpSpPr>
                      <wps:wsp>
                        <wps:cNvPr id="210140540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3A57D" id="Grupa 5" o:spid="_x0000_s1026" style="width:496.3pt;height:1pt;mso-position-horizontal-relative:char;mso-position-vertical-relative:line" coordsize="99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">
                <v:rect id="Rectangle 5" o:spid="_x0000_s1027" style="position:absolute;width:992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47F57144" w14:textId="77777777" w:rsidR="00E23B25" w:rsidRPr="00D816BA" w:rsidRDefault="00E23B25" w:rsidP="00E23B25">
      <w:pPr>
        <w:pStyle w:val="Tekstpodstawowy"/>
        <w:spacing w:before="10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255"/>
        <w:gridCol w:w="3419"/>
      </w:tblGrid>
      <w:tr w:rsidR="00E23B25" w:rsidRPr="00D816BA" w14:paraId="6B230D55" w14:textId="77777777" w:rsidTr="002D39E3">
        <w:trPr>
          <w:trHeight w:val="1683"/>
        </w:trPr>
        <w:tc>
          <w:tcPr>
            <w:tcW w:w="2973" w:type="dxa"/>
            <w:vMerge w:val="restart"/>
            <w:shd w:val="clear" w:color="auto" w:fill="F3F3F3"/>
          </w:tcPr>
          <w:p w14:paraId="2E070D34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Środki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ochrony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nabywców</w:t>
            </w:r>
          </w:p>
        </w:tc>
        <w:tc>
          <w:tcPr>
            <w:tcW w:w="3255" w:type="dxa"/>
          </w:tcPr>
          <w:p w14:paraId="5F925303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47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Otwarty mieszkaniowy rachunek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powierniczy*</w:t>
            </w:r>
          </w:p>
        </w:tc>
        <w:tc>
          <w:tcPr>
            <w:tcW w:w="3419" w:type="dxa"/>
          </w:tcPr>
          <w:p w14:paraId="0B87931A" w14:textId="70DCF46A" w:rsidR="00E23B25" w:rsidRPr="00D816BA" w:rsidRDefault="00E26FF7" w:rsidP="002D39E3">
            <w:pPr>
              <w:pStyle w:val="TableParagraph"/>
              <w:spacing w:before="40" w:line="276" w:lineRule="auto"/>
              <w:ind w:right="42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tak</w:t>
            </w:r>
          </w:p>
        </w:tc>
      </w:tr>
      <w:tr w:rsidR="00E23B25" w:rsidRPr="00D816BA" w14:paraId="511C334F" w14:textId="77777777" w:rsidTr="002D39E3">
        <w:trPr>
          <w:trHeight w:val="113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AC35B42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7390C3AC" w14:textId="77777777" w:rsidR="00E23B25" w:rsidRPr="00D816BA" w:rsidRDefault="00E23B25" w:rsidP="002D39E3">
            <w:pPr>
              <w:pStyle w:val="TableParagraph"/>
              <w:spacing w:before="41" w:line="276" w:lineRule="auto"/>
              <w:ind w:right="33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Wysokość stawki procentowej,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według której jest obliczana kwota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składki na Deweloperski Fundusz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Gwarancyjny</w:t>
            </w:r>
            <w:r w:rsidRPr="00D816BA">
              <w:rPr>
                <w:sz w:val="20"/>
                <w:vertAlign w:val="superscript"/>
                <w:lang w:val="pl-PL"/>
              </w:rPr>
              <w:t>7)</w:t>
            </w:r>
          </w:p>
        </w:tc>
        <w:tc>
          <w:tcPr>
            <w:tcW w:w="3419" w:type="dxa"/>
          </w:tcPr>
          <w:p w14:paraId="13AF8F61" w14:textId="3CB6DA7A" w:rsidR="00E23B25" w:rsidRPr="00D816BA" w:rsidRDefault="00E26FF7" w:rsidP="002D39E3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sz w:val="18"/>
                <w:lang w:val="pl-PL"/>
              </w:rPr>
              <w:t>0,45%</w:t>
            </w:r>
          </w:p>
        </w:tc>
      </w:tr>
      <w:tr w:rsidR="00E26FF7" w:rsidRPr="00D816BA" w14:paraId="681245CF" w14:textId="77777777" w:rsidTr="002D39E3">
        <w:trPr>
          <w:trHeight w:val="977"/>
        </w:trPr>
        <w:tc>
          <w:tcPr>
            <w:tcW w:w="2973" w:type="dxa"/>
            <w:shd w:val="clear" w:color="auto" w:fill="F3F3F3"/>
          </w:tcPr>
          <w:p w14:paraId="41E94AF2" w14:textId="77777777" w:rsidR="00E26FF7" w:rsidRPr="00D816BA" w:rsidRDefault="00E26FF7" w:rsidP="00E26FF7">
            <w:pPr>
              <w:pStyle w:val="TableParagraph"/>
              <w:spacing w:before="40" w:line="276" w:lineRule="auto"/>
              <w:ind w:right="27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Główne zasady funkcjonowania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wybranego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rodzaju</w:t>
            </w:r>
          </w:p>
          <w:p w14:paraId="2DECF950" w14:textId="77777777" w:rsidR="00E26FF7" w:rsidRPr="00D816BA" w:rsidRDefault="00E26FF7" w:rsidP="00E26FF7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zabezpieczenia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środków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nabywcy</w:t>
            </w:r>
          </w:p>
        </w:tc>
        <w:tc>
          <w:tcPr>
            <w:tcW w:w="6674" w:type="dxa"/>
            <w:gridSpan w:val="2"/>
          </w:tcPr>
          <w:p w14:paraId="4EE00B50" w14:textId="77777777" w:rsidR="000C7110" w:rsidRPr="00D816BA" w:rsidRDefault="000C7110">
            <w:pPr>
              <w:pStyle w:val="Akapitzlist"/>
              <w:numPr>
                <w:ilvl w:val="0"/>
                <w:numId w:val="4"/>
              </w:numPr>
              <w:tabs>
                <w:tab w:val="right" w:leader="hyphen" w:pos="9072"/>
              </w:tabs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Mieszkaniowy rachunek powierniczy służy gromadzeniu środków pieniężnych wpłacanych przez Nabywcę na cele określone w umowie deweloperskiej.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041EEC4F" w14:textId="77777777" w:rsidR="000C7110" w:rsidRPr="00D816BA" w:rsidRDefault="000C7110">
            <w:pPr>
              <w:pStyle w:val="Akapitzlist"/>
              <w:numPr>
                <w:ilvl w:val="0"/>
                <w:numId w:val="4"/>
              </w:numPr>
              <w:tabs>
                <w:tab w:val="right" w:leader="hyphen" w:pos="9072"/>
              </w:tabs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Zasady zarządzania Rachunkiem Powierniczym: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315C49EC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koszty otwarcia i prowadzenia rachunku powierniczego ponosi Deweloper, </w:t>
            </w:r>
            <w:r w:rsidRPr="00D816BA">
              <w:rPr>
                <w:sz w:val="18"/>
                <w:szCs w:val="18"/>
                <w:lang w:val="pl-PL"/>
              </w:rPr>
              <w:t>a środki pieniężne wpłacone przez Nabywcę na rachunek powierniczy nie mogą być pomniejszone o koszty, opłaty i prowizje,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3C8CB78E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 xml:space="preserve">Nabywca dokonuje wpłat na rachunek powierniczy w wysokości określonej zgodnie z postępem realizacji Przedsięwzięcia Deweloperskiego, wysokość tych wpłat jest uzależniona od faktycznego stopnia realizacji Przedsięwzięcia 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>określonego w jego harmonogramie</w:t>
            </w:r>
            <w:r w:rsidRPr="00D816BA">
              <w:rPr>
                <w:sz w:val="18"/>
                <w:szCs w:val="18"/>
                <w:lang w:val="pl-PL"/>
              </w:rPr>
              <w:t>,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7D6A8DBC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Nabywca dokonuje wpłat na rachunek powierniczy po zakończeniu danego etapu Przedsięwzięcia określonego w jego harmonogramie; Deweloper informuje Nabywcę na papierze lub innym trwałym nośniku o zakończeniu danego etapu Przedsięwzięcia Deweloperskiego,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7BCC6C9D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prawo wypowiedzenia Umowy rachunku powierniczego przysługuje wyłącznie Bankowi i tylko z ważnych powodów,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6C6FC509" w14:textId="52586BEF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termin wypowiedzenia Umowy rachunku powierniczego wynosi 60 (sześćdziesiąt) dni, z </w:t>
            </w:r>
            <w:proofErr w:type="gramStart"/>
            <w:r w:rsidRPr="00D816BA">
              <w:rPr>
                <w:rFonts w:cs="Tahoma"/>
                <w:sz w:val="18"/>
                <w:szCs w:val="18"/>
                <w:lang w:val="pl-PL"/>
              </w:rPr>
              <w:t>zastrzeżeniem</w:t>
            </w:r>
            <w:proofErr w:type="gramEnd"/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 że termin ten ulega skróceniu, w </w:t>
            </w:r>
            <w:proofErr w:type="gramStart"/>
            <w:r w:rsidRPr="00D816BA">
              <w:rPr>
                <w:rFonts w:cs="Tahoma"/>
                <w:sz w:val="18"/>
                <w:szCs w:val="18"/>
                <w:lang w:val="pl-PL"/>
              </w:rPr>
              <w:t>przypadku</w:t>
            </w:r>
            <w:proofErr w:type="gramEnd"/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 gdy przed jego upływem deweloper zawrze umowę mieszkaniowego rachunku powierniczego z innym bankiem</w:t>
            </w:r>
            <w:r w:rsidR="00924BF1" w:rsidRPr="00D816BA">
              <w:rPr>
                <w:sz w:val="18"/>
                <w:szCs w:val="18"/>
                <w:lang w:val="pl-PL"/>
              </w:rPr>
              <w:t xml:space="preserve"> </w:t>
            </w:r>
            <w:r w:rsidR="00924BF1" w:rsidRPr="00D816BA">
              <w:rPr>
                <w:rFonts w:cs="Tahoma"/>
                <w:sz w:val="18"/>
                <w:szCs w:val="18"/>
                <w:lang w:val="pl-PL"/>
              </w:rPr>
              <w:t>lub spółdzielczą kasą oszczędnościowo-kredytową (dalej również jako „kasa”)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>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16E6C9CE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Bank informuje nabywcę na papierze lub innym trwałym nośniku o terminie, w którym wypowiedział umowę mieszkaniowego rachunku powierniczego, w terminie 10 (dziesięciu) dni od dnia jej wypowiedzenia,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2ED8AE17" w14:textId="7C5DA4E0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w przypadku wypowiedzenia Umowy rachunku powierniczego Deweloper niezwłocznie zawiera z innym bankiem</w:t>
            </w:r>
            <w:r w:rsidR="0070043A" w:rsidRPr="00D816BA">
              <w:rPr>
                <w:sz w:val="18"/>
                <w:szCs w:val="18"/>
                <w:lang w:val="pl-PL"/>
              </w:rPr>
              <w:t xml:space="preserve"> </w:t>
            </w:r>
            <w:r w:rsidR="0070043A" w:rsidRPr="00D816BA">
              <w:rPr>
                <w:rFonts w:cs="Tahoma"/>
                <w:sz w:val="18"/>
                <w:szCs w:val="18"/>
                <w:lang w:val="pl-PL"/>
              </w:rPr>
              <w:t>lub kasą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 umowę mieszkaniowego rachunku powierniczego, jednak nie później niż w terminie 60 (sześćdziesięciu) dni od dnia wypowiedzenia tej umowy przez Bank, z zastrzeżeniem że przedmiotem zawieranej umowy jest prowadzenie takiego samego rodzaju mieszkaniowego rachunku powierniczego, jak w przypadku umowy, która została wypowiedziana; Deweloper w terminie 10 (dziesięciu) dni od dnia zawarcia umowy mieszkaniowego rachunku powierniczego informuje Nabywcę na papierze lub innym trwałym nośniku o dokonanej zmianie,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499B826B" w14:textId="540F7050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środki zgromadzone na likwidowanym mieszkaniowym rachunku powierniczym są niezwłocznie przekazywane przez Bank, w którym dotychczas prowadzono taki rachunek, na mieszkaniowy rachunek powierniczy otwarty przez Dewelopera w innym banku</w:t>
            </w:r>
            <w:r w:rsidR="00AE246A" w:rsidRPr="00D816BA">
              <w:rPr>
                <w:sz w:val="18"/>
                <w:szCs w:val="18"/>
                <w:lang w:val="pl-PL"/>
              </w:rPr>
              <w:t xml:space="preserve"> </w:t>
            </w:r>
            <w:r w:rsidR="00AE246A" w:rsidRPr="00D816BA">
              <w:rPr>
                <w:rFonts w:cs="Tahoma"/>
                <w:sz w:val="18"/>
                <w:szCs w:val="18"/>
                <w:lang w:val="pl-PL"/>
              </w:rPr>
              <w:t>lub kasie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>, po przedstawieniu przez Dewelopera oświadczenia z tego banku</w:t>
            </w:r>
            <w:r w:rsidR="008A02DD" w:rsidRPr="00D816BA">
              <w:rPr>
                <w:sz w:val="18"/>
                <w:szCs w:val="18"/>
                <w:lang w:val="pl-PL"/>
              </w:rPr>
              <w:t xml:space="preserve"> </w:t>
            </w:r>
            <w:r w:rsidR="008A02DD" w:rsidRPr="00D816BA">
              <w:rPr>
                <w:rFonts w:cs="Tahoma"/>
                <w:sz w:val="18"/>
                <w:szCs w:val="18"/>
                <w:lang w:val="pl-PL"/>
              </w:rPr>
              <w:t>lub kasy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 – potwierdzającego, że rachunek, na który mają być przekazane środki, jest mieszkaniowym rachunkiem powierniczym w rozumieniu Ustawy Deweloperskiej,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6DE72972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w przypadku, gdy Deweloper nie przedstawi oświadczenia banku, o którym mowa powyżej w pkt 8, w terminie 60 (sześćdziesięciu) dni od dnia wypowiedzenia Umowy rachunku powierniczego, Bank niezwłocznie zwraca nabywcom środki znajdujące się na tym rachunku,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582DEDCD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w czasie obowiązywania Umowy rachunku powierniczego w terminie </w:t>
            </w:r>
            <w:r w:rsidRPr="00D816BA">
              <w:rPr>
                <w:rFonts w:cs="Tahoma"/>
                <w:color w:val="333333"/>
                <w:sz w:val="18"/>
                <w:szCs w:val="18"/>
                <w:shd w:val="clear" w:color="auto" w:fill="FFFFFF"/>
                <w:lang w:val="pl-PL"/>
              </w:rPr>
              <w:t>do dnia, w którym nastąpi przeniesienie praw z ostatniej umowy deweloperskiej w ramach Przedsięwzięcia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, Umowa rachunku powierniczego nie może ulec zmianie bez zgody Nabywcy, z wyjątkiem wysokości oprocentowania środków pieniężnych gromadzonych na tym rachunku, z </w:t>
            </w:r>
            <w:proofErr w:type="gramStart"/>
            <w:r w:rsidRPr="00D816BA">
              <w:rPr>
                <w:rFonts w:cs="Tahoma"/>
                <w:sz w:val="18"/>
                <w:szCs w:val="18"/>
                <w:lang w:val="pl-PL"/>
              </w:rPr>
              <w:t>tym</w:t>
            </w:r>
            <w:proofErr w:type="gramEnd"/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 że sposób ustalania wysokości oprocentowania jest określony w tej umowie,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7508C72F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Bank ewidencjonuje wpłaty i wypłaty odrębnie dla każdego nabywcy, który zawarł z Deweloperem umowę deweloperską i na żądanie nabywcy </w:t>
            </w:r>
            <w:r w:rsidRPr="00D816BA">
              <w:rPr>
                <w:sz w:val="18"/>
                <w:szCs w:val="18"/>
                <w:lang w:val="pl-PL"/>
              </w:rPr>
              <w:t xml:space="preserve">informuje nabywcę o wpłatach i wypłatach dokonanych w wykonaniu </w:t>
            </w:r>
            <w:r w:rsidRPr="00D816BA">
              <w:rPr>
                <w:sz w:val="18"/>
                <w:szCs w:val="18"/>
                <w:lang w:val="pl-PL"/>
              </w:rPr>
              <w:lastRenderedPageBreak/>
              <w:t>umowy, której stroną jest Nabywca występujący z żądaniem udzielenia informacji, takie jak data oraz kwoty wpłat i wypłat,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6CCE3D9F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Deweloper dysponuje środkami wypłacanymi z otwartego mieszkaniowego rachunku powierniczego w celu finansowania lub refinansowania Przedsięwzięcia Deweloperskiego, dla którego jest prowadzony ten rachunek,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3F1EFE2A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 xml:space="preserve">Bank wypłaca Deweloperowi środki pieniężne wpłacone przez Nabywcę na rachunek powierniczy nie wcześniej niż po 30 (trzydziestu) dniach od dnia zawarcia umowy deweloperskiej i po stwierdzeniu zakończenia danego etapu realizacji Przedsięwzięcia Deweloperskiego, w wysokości kwoty stanowiącej iloczyn procentu kosztów danego etapu określonego w </w:t>
            </w:r>
            <w:r w:rsidRPr="00D816BA">
              <w:rPr>
                <w:b/>
                <w:sz w:val="18"/>
                <w:szCs w:val="18"/>
                <w:lang w:val="pl-PL"/>
              </w:rPr>
              <w:t>Harmonogramie Przedsięwzięcia Deweloperskiego</w:t>
            </w:r>
            <w:r w:rsidRPr="00D816BA">
              <w:rPr>
                <w:sz w:val="18"/>
                <w:szCs w:val="18"/>
                <w:lang w:val="pl-PL"/>
              </w:rPr>
              <w:t xml:space="preserve">, przedstawionym w Prospekcie Informacyjnym oraz </w:t>
            </w:r>
            <w:bookmarkStart w:id="1" w:name="mip59469156"/>
            <w:bookmarkEnd w:id="1"/>
            <w:r w:rsidRPr="00D816BA">
              <w:rPr>
                <w:sz w:val="18"/>
                <w:szCs w:val="18"/>
                <w:lang w:val="pl-PL"/>
              </w:rPr>
              <w:t>ceny Lokalu określonej w § 9 tej umowy,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23095F69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w przypadku zakończenia ostatniego etapu Przedsięwzięcia Deweloperskiego określonego w harmonogramie, Bank wypłaca Deweloperowi pozostałe na rachunku powierniczym środki pieniężne wpłacone przez Nabywcę na poczet realizacji ostatniego etapu prac po otrzymaniu wypisu aktu notarialnego umowy przenoszącej na Nabywcę prawa wynikające z umowy deweloperskiej</w:t>
            </w:r>
            <w:r w:rsidRPr="00D816BA">
              <w:rPr>
                <w:rFonts w:ascii="Calibri Light" w:hAnsi="Calibri Light" w:cs="Calibri Light"/>
                <w:b/>
                <w:sz w:val="18"/>
                <w:szCs w:val="18"/>
                <w:lang w:val="pl-PL"/>
              </w:rPr>
              <w:t xml:space="preserve"> </w:t>
            </w:r>
            <w:r w:rsidRPr="00D816BA">
              <w:rPr>
                <w:bCs/>
                <w:sz w:val="18"/>
                <w:szCs w:val="18"/>
                <w:lang w:val="pl-PL"/>
              </w:rPr>
              <w:t>w stanie wolnym od obciążeń, praw i roszczeń osób trzecich, z wyjątkiem obciążeń, na które wyraził zgodę Nabywca,</w:t>
            </w:r>
            <w:r w:rsidRPr="00D816BA">
              <w:rPr>
                <w:bCs/>
                <w:sz w:val="18"/>
                <w:szCs w:val="18"/>
                <w:lang w:val="pl-PL"/>
              </w:rPr>
              <w:tab/>
            </w:r>
          </w:p>
          <w:p w14:paraId="399E03EE" w14:textId="77777777" w:rsidR="000C7110" w:rsidRPr="00D816BA" w:rsidRDefault="000C7110">
            <w:pPr>
              <w:pStyle w:val="Akapitzlist"/>
              <w:numPr>
                <w:ilvl w:val="0"/>
                <w:numId w:val="5"/>
              </w:numPr>
              <w:tabs>
                <w:tab w:val="right" w:leader="hyphen" w:pos="9072"/>
              </w:tabs>
              <w:ind w:left="1097"/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przed wypłatą środków pieniężnych Bank dokonuje kontroli zakończenia każdego z etapów Przedsięwzięcia, przy czym koszty kontroli ponosi Deweloper;</w:t>
            </w:r>
            <w:bookmarkStart w:id="2" w:name="mip59469166"/>
            <w:bookmarkEnd w:id="2"/>
            <w:r w:rsidRPr="00D816BA">
              <w:rPr>
                <w:sz w:val="18"/>
                <w:szCs w:val="18"/>
                <w:lang w:val="pl-PL"/>
              </w:rPr>
              <w:t xml:space="preserve"> w trakcie kontroli Bank ma prawo wglądu do rachunków bankowych Dewelopera oraz kontroli dokumentacji w zakresie dotyczącym Przedsięwzięcia</w:t>
            </w:r>
            <w:bookmarkStart w:id="3" w:name="mip59469167"/>
            <w:bookmarkEnd w:id="3"/>
            <w:r w:rsidRPr="00D816BA">
              <w:rPr>
                <w:sz w:val="18"/>
                <w:szCs w:val="18"/>
                <w:lang w:val="pl-PL"/>
              </w:rPr>
              <w:t>, o której mowa w przepisie art. 17 ust. 4 Ustawy.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77252BE7" w14:textId="7E741A4C" w:rsidR="00E26FF7" w:rsidRPr="00D816BA" w:rsidRDefault="00AD3E6D" w:rsidP="00E26FF7">
            <w:pPr>
              <w:rPr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W przypadku odstąpienia na podstawie przepisu art. 43 Ustawy od umowy deweloperskiej, przez jedną ze Stron, Bank wypłaca Nabywcy przypadające mu środki pieniężne pozostałe na mieszkaniowym rachunku powierniczym w nominalnej wysokości niezwłocznie po otrzymaniu oświadczenia o odstąpieniu od tej umowy oraz innych dokumentów, o których mowa w Umowie rachunku powierniczego. W przypadku rozwiązania umowy deweloperskiej, innego niż na podstawie przepisu art. 43 Ustawy, Strony przedstawią zgodne oświadczenia woli o sposobie podziału środków pieniężnych zgromadzonych przez Nabywcę na mieszkaniowym rachunku powierniczym. Bank wypłaca środki zgromadzone na mieszkaniowym rachunku powierniczym w nominalnej wysokości niezwłocznie po otrzymaniu oświadczeń, o których mowa powyżej oraz innych dokumentów, o których mowa w Umowie rachunku powierniczego.</w:t>
            </w:r>
          </w:p>
        </w:tc>
      </w:tr>
      <w:tr w:rsidR="00E26FF7" w:rsidRPr="00D816BA" w14:paraId="5FB0669E" w14:textId="77777777" w:rsidTr="002D39E3">
        <w:trPr>
          <w:trHeight w:val="977"/>
        </w:trPr>
        <w:tc>
          <w:tcPr>
            <w:tcW w:w="2973" w:type="dxa"/>
            <w:shd w:val="clear" w:color="auto" w:fill="F3F3F3"/>
          </w:tcPr>
          <w:p w14:paraId="200D1102" w14:textId="77777777" w:rsidR="00E26FF7" w:rsidRPr="00D816BA" w:rsidRDefault="00E26FF7" w:rsidP="00E26FF7">
            <w:pPr>
              <w:pStyle w:val="TableParagraph"/>
              <w:spacing w:before="40" w:line="276" w:lineRule="auto"/>
              <w:ind w:right="30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lastRenderedPageBreak/>
              <w:t>Nazwa instytucji zapewniającej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bezpieczeństwo środków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nabywcy</w:t>
            </w:r>
          </w:p>
        </w:tc>
        <w:tc>
          <w:tcPr>
            <w:tcW w:w="6674" w:type="dxa"/>
            <w:gridSpan w:val="2"/>
          </w:tcPr>
          <w:p w14:paraId="30524867" w14:textId="6BF5ED39" w:rsidR="00E26FF7" w:rsidRPr="00D816BA" w:rsidRDefault="00291CBA" w:rsidP="00E26FF7">
            <w:pPr>
              <w:pStyle w:val="TableParagraph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Bank Rumia</w:t>
            </w:r>
            <w:r w:rsidR="00E26FF7" w:rsidRPr="00D816BA">
              <w:rPr>
                <w:sz w:val="18"/>
                <w:szCs w:val="18"/>
                <w:lang w:val="pl-PL"/>
              </w:rPr>
              <w:t xml:space="preserve"> Spółdzielczy </w:t>
            </w:r>
            <w:hyperlink r:id="rId10" w:history="1">
              <w:r w:rsidR="00E26FF7" w:rsidRPr="00D816BA">
                <w:rPr>
                  <w:rStyle w:val="Hipercze"/>
                  <w:sz w:val="18"/>
                  <w:szCs w:val="18"/>
                  <w:lang w:val="pl-PL"/>
                </w:rPr>
                <w:t>Adres</w:t>
              </w:r>
            </w:hyperlink>
            <w:r w:rsidR="00E26FF7" w:rsidRPr="00D816BA">
              <w:rPr>
                <w:rStyle w:val="grkhzd"/>
                <w:sz w:val="18"/>
                <w:szCs w:val="18"/>
                <w:lang w:val="pl-PL"/>
              </w:rPr>
              <w:t xml:space="preserve">: </w:t>
            </w:r>
            <w:r w:rsidR="00E26FF7" w:rsidRPr="00D816BA">
              <w:rPr>
                <w:rStyle w:val="lrzxr"/>
                <w:sz w:val="18"/>
                <w:szCs w:val="18"/>
                <w:lang w:val="pl-PL"/>
              </w:rPr>
              <w:t>Morska 21, 84-230 Rumia</w:t>
            </w:r>
          </w:p>
        </w:tc>
      </w:tr>
      <w:tr w:rsidR="00E26FF7" w:rsidRPr="00D816BA" w14:paraId="2A2C8519" w14:textId="77777777" w:rsidTr="002D39E3">
        <w:trPr>
          <w:trHeight w:val="976"/>
        </w:trPr>
        <w:tc>
          <w:tcPr>
            <w:tcW w:w="2973" w:type="dxa"/>
            <w:shd w:val="clear" w:color="auto" w:fill="F3F3F3"/>
          </w:tcPr>
          <w:p w14:paraId="0D5D9504" w14:textId="77777777" w:rsidR="00E26FF7" w:rsidRPr="00D816BA" w:rsidRDefault="00E26FF7" w:rsidP="00E26FF7">
            <w:pPr>
              <w:pStyle w:val="TableParagraph"/>
              <w:spacing w:before="40" w:line="276" w:lineRule="auto"/>
              <w:ind w:right="34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Harmonogram przedsięwzięcia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deweloperskiego lub zadania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inwestycyjnego</w:t>
            </w:r>
          </w:p>
        </w:tc>
        <w:tc>
          <w:tcPr>
            <w:tcW w:w="6674" w:type="dxa"/>
            <w:gridSpan w:val="2"/>
          </w:tcPr>
          <w:tbl>
            <w:tblPr>
              <w:tblW w:w="80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040"/>
            </w:tblGrid>
            <w:tr w:rsidR="00DF2318" w:rsidRPr="00DF2318" w14:paraId="164AEBCE" w14:textId="77777777" w:rsidTr="00DF2318">
              <w:trPr>
                <w:trHeight w:val="1125"/>
              </w:trPr>
              <w:tc>
                <w:tcPr>
                  <w:tcW w:w="8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45BED" w14:textId="669AF4E7" w:rsid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Do </w:t>
                  </w:r>
                  <w:r w:rsidR="0095230F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31.07.2026 </w:t>
                  </w:r>
                  <w:r w:rsidRPr="00DF2318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etap I - </w:t>
                  </w: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zakup działki budowlanej, projekt</w:t>
                  </w:r>
                </w:p>
                <w:p w14:paraId="06086562" w14:textId="77777777" w:rsid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budowlany, uzyskanie pozwoleń, uzyskanie uzgodnień </w:t>
                  </w:r>
                </w:p>
                <w:p w14:paraId="4EA0CEA5" w14:textId="77777777" w:rsid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przyłączy, prace ziemne - przygotowanie </w:t>
                  </w:r>
                  <w:proofErr w:type="gramStart"/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terenu ,</w:t>
                  </w:r>
                  <w:proofErr w:type="gramEnd"/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14:paraId="0A59136D" w14:textId="0B261282" w:rsidR="00DF2318" w:rsidRP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wykonanie fundamentów</w:t>
                  </w:r>
                </w:p>
              </w:tc>
            </w:tr>
            <w:tr w:rsidR="00DF2318" w:rsidRPr="00DF2318" w14:paraId="19687F07" w14:textId="77777777" w:rsidTr="00DF2318">
              <w:trPr>
                <w:trHeight w:val="1575"/>
              </w:trPr>
              <w:tc>
                <w:tcPr>
                  <w:tcW w:w="8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7CDAF1" w14:textId="48F7E745" w:rsid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Do </w:t>
                  </w:r>
                  <w:r w:rsidR="0095230F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>30.09.2026</w:t>
                  </w:r>
                  <w:r w:rsidR="0095230F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 </w:t>
                  </w:r>
                  <w:r w:rsidRPr="00DF2318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etap II - </w:t>
                  </w: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wykonanie parteru i pierwszego</w:t>
                  </w:r>
                </w:p>
                <w:p w14:paraId="0F66B716" w14:textId="77777777" w:rsid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piętra wraz ze stropami, wykonanie ścian działowych</w:t>
                  </w:r>
                </w:p>
                <w:p w14:paraId="534501F2" w14:textId="11E8147D" w:rsidR="00DF2318" w:rsidRP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parteru i piętra</w:t>
                  </w:r>
                </w:p>
              </w:tc>
            </w:tr>
            <w:tr w:rsidR="00DF2318" w:rsidRPr="00DF2318" w14:paraId="5429FF2D" w14:textId="77777777" w:rsidTr="00DF2318">
              <w:trPr>
                <w:trHeight w:val="1125"/>
              </w:trPr>
              <w:tc>
                <w:tcPr>
                  <w:tcW w:w="8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82081" w14:textId="5D43AEDB" w:rsidR="00DB60B2" w:rsidRPr="00DB60B2" w:rsidRDefault="003B2DFF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Do </w:t>
                  </w:r>
                  <w:r w:rsidR="0095230F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30.11.2026 </w:t>
                  </w:r>
                  <w:r w:rsidR="00DF2318" w:rsidRPr="00DF2318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etap III - </w:t>
                  </w:r>
                  <w:r w:rsidR="00DF2318"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piętro drugie - ściany wewnętrzne, ściany </w:t>
                  </w:r>
                </w:p>
                <w:p w14:paraId="1DB63A87" w14:textId="7C2E4189" w:rsidR="00DB60B2" w:rsidRPr="00DB60B2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nośne, belki, słupy, płyty stropowe; Dach </w:t>
                  </w:r>
                  <w:r w:rsidR="00DB60B2" w:rsidRPr="00DB60B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–</w:t>
                  </w: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wykonanie</w:t>
                  </w:r>
                </w:p>
                <w:p w14:paraId="17562395" w14:textId="77777777" w:rsidR="00DB60B2" w:rsidRPr="00DB60B2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połaci dachowej, deskowanie, kalenica, obróbka </w:t>
                  </w:r>
                </w:p>
                <w:p w14:paraId="58DDE86A" w14:textId="15952FC4" w:rsidR="00DF2318" w:rsidRP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blacharska</w:t>
                  </w:r>
                </w:p>
              </w:tc>
            </w:tr>
            <w:tr w:rsidR="00DF2318" w:rsidRPr="00DF2318" w14:paraId="3274214C" w14:textId="77777777" w:rsidTr="00DF2318">
              <w:trPr>
                <w:trHeight w:val="1125"/>
              </w:trPr>
              <w:tc>
                <w:tcPr>
                  <w:tcW w:w="8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68038E" w14:textId="2C7C8DAB" w:rsidR="00DB60B2" w:rsidRPr="00DB60B2" w:rsidRDefault="003B2DFF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Do </w:t>
                  </w:r>
                  <w:r w:rsidR="0095230F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31.01.2027 </w:t>
                  </w:r>
                  <w:r w:rsidR="00DF2318" w:rsidRPr="00DF2318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etap IV - </w:t>
                  </w:r>
                  <w:r w:rsidR="00DF2318"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Elewacja zewnętrzna; instalacje centralnego </w:t>
                  </w:r>
                </w:p>
                <w:p w14:paraId="79FA856B" w14:textId="77777777" w:rsidR="00DB60B2" w:rsidRPr="00DB60B2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ogrzewania, instalacje elektryczne do piętra </w:t>
                  </w:r>
                </w:p>
                <w:p w14:paraId="36FDF1DC" w14:textId="77777777" w:rsidR="00DB60B2" w:rsidRPr="00DB60B2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pierwszego, instalacje sanitarne do pierwszego</w:t>
                  </w:r>
                </w:p>
                <w:p w14:paraId="6A2F44ED" w14:textId="1ADD4DCA" w:rsidR="00DF2318" w:rsidRP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piętra</w:t>
                  </w:r>
                </w:p>
              </w:tc>
            </w:tr>
            <w:tr w:rsidR="00DF2318" w:rsidRPr="00DF2318" w14:paraId="04A79DE7" w14:textId="77777777" w:rsidTr="00DF2318">
              <w:trPr>
                <w:trHeight w:val="1125"/>
              </w:trPr>
              <w:tc>
                <w:tcPr>
                  <w:tcW w:w="8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872B3B" w14:textId="7CE1FF0A" w:rsidR="003B2DFF" w:rsidRPr="003B2DFF" w:rsidRDefault="003B2DFF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lastRenderedPageBreak/>
                    <w:t xml:space="preserve">Do </w:t>
                  </w:r>
                  <w:r w:rsidR="0095230F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31.03.2027 </w:t>
                  </w:r>
                  <w:r w:rsidR="00DF2318" w:rsidRPr="00DF2318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etap V - </w:t>
                  </w:r>
                  <w:r w:rsidR="00DF2318"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instalacje elektryczne wewnętrzne całość, </w:t>
                  </w:r>
                </w:p>
                <w:p w14:paraId="6B635BFF" w14:textId="77777777" w:rsidR="003B2DFF" w:rsidRPr="003B2DFF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instalacje </w:t>
                  </w:r>
                  <w:proofErr w:type="gramStart"/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wentylacyjne ,</w:t>
                  </w:r>
                  <w:proofErr w:type="gramEnd"/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instalacje sanitarne całość.</w:t>
                  </w:r>
                </w:p>
                <w:p w14:paraId="2C2E3B59" w14:textId="3F925212" w:rsidR="00DF2318" w:rsidRP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 Balustrady i elementy ślusarskie</w:t>
                  </w:r>
                </w:p>
              </w:tc>
            </w:tr>
            <w:tr w:rsidR="00DF2318" w:rsidRPr="00DF2318" w14:paraId="091AFA48" w14:textId="77777777" w:rsidTr="00DF2318">
              <w:trPr>
                <w:trHeight w:val="1500"/>
              </w:trPr>
              <w:tc>
                <w:tcPr>
                  <w:tcW w:w="8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49E5DD" w14:textId="7679F14E" w:rsidR="003B2DFF" w:rsidRPr="003B2DFF" w:rsidRDefault="003B2DFF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Do </w:t>
                  </w:r>
                  <w:r w:rsidR="0095230F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31.07.2027 </w:t>
                  </w:r>
                  <w:r w:rsidR="00DF2318" w:rsidRPr="00DF2318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  <w:t xml:space="preserve">etap VI - </w:t>
                  </w:r>
                  <w:r w:rsidR="00DF2318"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wykonanie kotłowni wraz z przyrządami ; </w:t>
                  </w:r>
                </w:p>
                <w:p w14:paraId="08EC484E" w14:textId="77777777" w:rsidR="003B2DFF" w:rsidRPr="003B2DFF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zakończenie instalacji elektrycznych zewnętrznych;</w:t>
                  </w:r>
                </w:p>
                <w:p w14:paraId="3EAE01FB" w14:textId="77777777" w:rsidR="003B2DFF" w:rsidRPr="003B2DFF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prace porządkowe wokół budynku, oświetlenia, </w:t>
                  </w:r>
                </w:p>
                <w:p w14:paraId="6776EFB1" w14:textId="68DAAA97" w:rsidR="003B2DFF" w:rsidRPr="003B2DFF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gramStart"/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nasadzenia ;</w:t>
                  </w:r>
                  <w:proofErr w:type="gramEnd"/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 montaż kostki na podja</w:t>
                  </w:r>
                  <w:r w:rsidR="00DC765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>z</w:t>
                  </w: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dach i chodnikach; </w:t>
                  </w:r>
                </w:p>
                <w:p w14:paraId="2D614EDB" w14:textId="348EDB11" w:rsidR="00DF2318" w:rsidRPr="00DF2318" w:rsidRDefault="00DF2318" w:rsidP="00DF231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l-PL"/>
                    </w:rPr>
                  </w:pPr>
                  <w:r w:rsidRPr="00DF231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l-PL"/>
                    </w:rPr>
                    <w:t xml:space="preserve">montaż ogrodzenia. zakończenie budowy. </w:t>
                  </w:r>
                </w:p>
              </w:tc>
            </w:tr>
          </w:tbl>
          <w:p w14:paraId="11481E25" w14:textId="77777777" w:rsidR="002041AF" w:rsidRDefault="002041AF" w:rsidP="00204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5"/>
              <w:rPr>
                <w:color w:val="000000"/>
                <w:sz w:val="20"/>
                <w:szCs w:val="20"/>
              </w:rPr>
            </w:pPr>
          </w:p>
          <w:p w14:paraId="5A2A7738" w14:textId="77777777" w:rsidR="00E26FF7" w:rsidRPr="00F101BC" w:rsidRDefault="00E26FF7" w:rsidP="00F85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5"/>
              <w:rPr>
                <w:rFonts w:cstheme="minorHAnsi"/>
                <w:color w:val="EE0000"/>
                <w:sz w:val="20"/>
                <w:szCs w:val="20"/>
                <w:lang w:val="pl-PL"/>
              </w:rPr>
            </w:pPr>
          </w:p>
        </w:tc>
      </w:tr>
      <w:tr w:rsidR="00E26FF7" w:rsidRPr="00D816BA" w14:paraId="09DB21C3" w14:textId="77777777" w:rsidTr="002D39E3">
        <w:trPr>
          <w:trHeight w:val="713"/>
        </w:trPr>
        <w:tc>
          <w:tcPr>
            <w:tcW w:w="2973" w:type="dxa"/>
            <w:shd w:val="clear" w:color="auto" w:fill="F3F3F3"/>
          </w:tcPr>
          <w:p w14:paraId="08FADD30" w14:textId="77777777" w:rsidR="00E26FF7" w:rsidRPr="00D816BA" w:rsidRDefault="00E26FF7" w:rsidP="00E26FF7">
            <w:pPr>
              <w:pStyle w:val="TableParagraph"/>
              <w:spacing w:before="41" w:line="276" w:lineRule="auto"/>
              <w:ind w:right="15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lastRenderedPageBreak/>
              <w:t>Dopuszczenie waloryzacji ceny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oraz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określenie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zasad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waloryzacji</w:t>
            </w:r>
          </w:p>
        </w:tc>
        <w:tc>
          <w:tcPr>
            <w:tcW w:w="6674" w:type="dxa"/>
            <w:gridSpan w:val="2"/>
          </w:tcPr>
          <w:p w14:paraId="4D5351FE" w14:textId="77777777" w:rsidR="00E26FF7" w:rsidRPr="00D816BA" w:rsidRDefault="00E26FF7" w:rsidP="00E26FF7">
            <w:pPr>
              <w:pStyle w:val="TableParagraph"/>
              <w:rPr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W przypadku zmiany w trakcie obowiązywania Umowy obowiązujących przepisów, na podstawie których naliczany jest należny podatek VAT, Deweloperowi przysługuje prawo zmiany ceny w granicach wynikających ze zaktualizowanej wysokości należnego podatku VAT</w:t>
            </w:r>
          </w:p>
          <w:p w14:paraId="43C8814D" w14:textId="40BFB143" w:rsidR="00385620" w:rsidRPr="00D816BA" w:rsidRDefault="00E77567" w:rsidP="00385620">
            <w:pPr>
              <w:pStyle w:val="TableParagraph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</w:t>
            </w:r>
            <w:r w:rsidR="00385620" w:rsidRPr="00D816BA">
              <w:rPr>
                <w:sz w:val="18"/>
                <w:szCs w:val="18"/>
                <w:lang w:val="pl-PL"/>
              </w:rPr>
              <w:t>stateczna powierzchnia Lokalu może różnić się od wskazanej w niniejszej umowie, jednakże nie więcej niż +/- 2% (plus/minus dwa procent).</w:t>
            </w:r>
            <w:r w:rsidR="00385620" w:rsidRPr="00D816BA">
              <w:rPr>
                <w:sz w:val="18"/>
                <w:szCs w:val="18"/>
                <w:lang w:val="pl-PL"/>
              </w:rPr>
              <w:tab/>
            </w:r>
          </w:p>
          <w:p w14:paraId="7E153C9D" w14:textId="77777777" w:rsidR="00385620" w:rsidRPr="00D816BA" w:rsidRDefault="00385620" w:rsidP="00385620">
            <w:pPr>
              <w:pStyle w:val="TableParagraph"/>
              <w:rPr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2.</w:t>
            </w:r>
            <w:r w:rsidRPr="00D816BA">
              <w:rPr>
                <w:sz w:val="18"/>
                <w:szCs w:val="18"/>
                <w:lang w:val="pl-PL"/>
              </w:rPr>
              <w:tab/>
              <w:t>Ewentualna różnica o więcej niż +/- 2% (plus/minus dwa procent) pomiędzy ostateczną powierzchnią Lokalu, a jego powierzchnią wskazaną w niniejszej umowie, spowoduje proporcjonalny wzrost lub odpowiednio, zmniejszenie ceny Lokalu w ten sposób, że ostateczna cena Lokalu stanowić będzie iloczyn ostatecznej powierzchni Lokalu i ceny 1 m2 (jednego metra kwadratowego) powierzchni Lokalu.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1B042A65" w14:textId="0FC3447B" w:rsidR="00385620" w:rsidRPr="00D816BA" w:rsidRDefault="00385620" w:rsidP="00385620">
            <w:pPr>
              <w:pStyle w:val="TableParagraph"/>
              <w:rPr>
                <w:sz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3.</w:t>
            </w:r>
            <w:r w:rsidRPr="00D816BA">
              <w:rPr>
                <w:sz w:val="18"/>
                <w:szCs w:val="18"/>
                <w:lang w:val="pl-PL"/>
              </w:rPr>
              <w:tab/>
              <w:t>Nabywca zostanie poinformowany o ostatecznej powierzchni Lokalu nie później niż wraz z powiadomieniem o terminie odbioru przedmiotu niniejszej umowy. W przypadku, gdyby ostateczna powierzchnia Lokalu różniła się od powierzchni podanej w Prospekcie Informacyjnym i w niniejszej umowie, wraz z powiadomieniem Nabywca otrzyma również wyliczenie ostatecznej ceny przedmiotu niniejszej umowy</w:t>
            </w:r>
          </w:p>
        </w:tc>
      </w:tr>
      <w:tr w:rsidR="00E26FF7" w:rsidRPr="00D816BA" w14:paraId="47EF6665" w14:textId="77777777" w:rsidTr="002D39E3">
        <w:trPr>
          <w:trHeight w:val="1190"/>
        </w:trPr>
        <w:tc>
          <w:tcPr>
            <w:tcW w:w="9647" w:type="dxa"/>
            <w:gridSpan w:val="3"/>
            <w:shd w:val="clear" w:color="auto" w:fill="DFDFDF"/>
          </w:tcPr>
          <w:p w14:paraId="36AAEABD" w14:textId="77777777" w:rsidR="00E26FF7" w:rsidRPr="00D816BA" w:rsidRDefault="00E26FF7" w:rsidP="00E26FF7">
            <w:pPr>
              <w:pStyle w:val="TableParagraph"/>
              <w:spacing w:before="66"/>
              <w:rPr>
                <w:b/>
                <w:sz w:val="20"/>
                <w:lang w:val="pl-PL"/>
              </w:rPr>
            </w:pPr>
            <w:r w:rsidRPr="00D816BA">
              <w:rPr>
                <w:b/>
                <w:sz w:val="20"/>
                <w:lang w:val="pl-PL"/>
              </w:rPr>
              <w:t>WARUNKI</w:t>
            </w:r>
            <w:r w:rsidRPr="00D816BA">
              <w:rPr>
                <w:b/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ODSTĄPIENIA</w:t>
            </w:r>
            <w:r w:rsidRPr="00D816BA">
              <w:rPr>
                <w:b/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OD</w:t>
            </w:r>
            <w:r w:rsidRPr="00D816BA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UMOWY</w:t>
            </w:r>
            <w:r w:rsidRPr="00D816BA">
              <w:rPr>
                <w:b/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DEWELOPERSKIEJ</w:t>
            </w:r>
            <w:r w:rsidRPr="00D816BA">
              <w:rPr>
                <w:b/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LUB</w:t>
            </w:r>
            <w:r w:rsidRPr="00D816BA">
              <w:rPr>
                <w:b/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UMOWY,</w:t>
            </w:r>
            <w:r w:rsidRPr="00D816BA">
              <w:rPr>
                <w:b/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O</w:t>
            </w:r>
            <w:r w:rsidRPr="00D816BA">
              <w:rPr>
                <w:b/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KTÓREJ</w:t>
            </w:r>
            <w:r w:rsidRPr="00D816BA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MOWA</w:t>
            </w:r>
          </w:p>
          <w:p w14:paraId="55FC37A4" w14:textId="77777777" w:rsidR="00E26FF7" w:rsidRPr="00D816BA" w:rsidRDefault="00E26FF7" w:rsidP="00E26FF7">
            <w:pPr>
              <w:pStyle w:val="TableParagraph"/>
              <w:spacing w:before="35" w:line="276" w:lineRule="auto"/>
              <w:ind w:right="254"/>
              <w:rPr>
                <w:b/>
                <w:sz w:val="20"/>
                <w:lang w:val="pl-PL"/>
              </w:rPr>
            </w:pPr>
            <w:r w:rsidRPr="00D816BA">
              <w:rPr>
                <w:b/>
                <w:sz w:val="20"/>
                <w:lang w:val="pl-PL"/>
              </w:rPr>
              <w:t>W ART. 2 UST. 1 PKT 2, 3 LUB 5 USTAWY Z DNIA 20 MAJA 2021 r. O OCHRONIE PRAW NABYWCY</w:t>
            </w:r>
            <w:r w:rsidRPr="00D816BA">
              <w:rPr>
                <w:b/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LOKALU MIESZKALNEGO LUB DOMU JEDNORODZINNEGO ORAZ DEWELOPERSKIM</w:t>
            </w:r>
            <w:r w:rsidRPr="00D816BA">
              <w:rPr>
                <w:b/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FUNDUSZU</w:t>
            </w:r>
            <w:r w:rsidRPr="00D816BA">
              <w:rPr>
                <w:b/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b/>
                <w:sz w:val="20"/>
                <w:lang w:val="pl-PL"/>
              </w:rPr>
              <w:t>GWARANCYJNYM</w:t>
            </w:r>
          </w:p>
        </w:tc>
      </w:tr>
      <w:tr w:rsidR="00E26FF7" w:rsidRPr="00D816BA" w14:paraId="47A20576" w14:textId="77777777" w:rsidTr="002D39E3">
        <w:trPr>
          <w:trHeight w:val="2815"/>
        </w:trPr>
        <w:tc>
          <w:tcPr>
            <w:tcW w:w="2973" w:type="dxa"/>
            <w:shd w:val="clear" w:color="auto" w:fill="F3F3F3"/>
          </w:tcPr>
          <w:p w14:paraId="46380609" w14:textId="77777777" w:rsidR="00E26FF7" w:rsidRPr="00D816BA" w:rsidRDefault="00E26FF7" w:rsidP="00E26FF7">
            <w:pPr>
              <w:pStyle w:val="TableParagraph"/>
              <w:spacing w:before="26" w:line="276" w:lineRule="auto"/>
              <w:ind w:right="72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Warunki, na jakich można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odstąpić od umowy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deweloperskiej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lub</w:t>
            </w:r>
            <w:r w:rsidRPr="00D816BA">
              <w:rPr>
                <w:spacing w:val="-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jednej</w:t>
            </w:r>
          </w:p>
          <w:p w14:paraId="6E4C5CD6" w14:textId="77777777" w:rsidR="00E26FF7" w:rsidRPr="00D816BA" w:rsidRDefault="00E26FF7" w:rsidP="00E26FF7">
            <w:pPr>
              <w:pStyle w:val="TableParagraph"/>
              <w:spacing w:before="1" w:line="276" w:lineRule="auto"/>
              <w:ind w:right="158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z umów, o których mowa w art. 2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ust. 1 pkt 2, 3 lub 5 ustawy z dnia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20 maja 2021 r. o ochronie praw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nabywcy</w:t>
            </w:r>
            <w:r w:rsidRPr="00D816BA">
              <w:rPr>
                <w:spacing w:val="10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lokalu</w:t>
            </w:r>
            <w:r w:rsidRPr="00D816BA">
              <w:rPr>
                <w:spacing w:val="10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mieszkalnego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lub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domu jednorodzinnego</w:t>
            </w:r>
          </w:p>
          <w:p w14:paraId="02926838" w14:textId="77777777" w:rsidR="00E26FF7" w:rsidRPr="00D816BA" w:rsidRDefault="00E26FF7" w:rsidP="00E26FF7">
            <w:pPr>
              <w:pStyle w:val="TableParagraph"/>
              <w:spacing w:line="276" w:lineRule="auto"/>
              <w:ind w:right="34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oraz Deweloperskim Funduszu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Gwarancyjnym</w:t>
            </w:r>
          </w:p>
        </w:tc>
        <w:tc>
          <w:tcPr>
            <w:tcW w:w="6674" w:type="dxa"/>
            <w:gridSpan w:val="2"/>
          </w:tcPr>
          <w:p w14:paraId="56EAAC1C" w14:textId="77777777" w:rsidR="00D304E3" w:rsidRPr="00D816BA" w:rsidRDefault="00D304E3">
            <w:pPr>
              <w:pStyle w:val="Akapitzlist"/>
              <w:numPr>
                <w:ilvl w:val="0"/>
                <w:numId w:val="6"/>
              </w:numPr>
              <w:tabs>
                <w:tab w:val="right" w:leader="hyphen" w:pos="9072"/>
              </w:tabs>
              <w:jc w:val="both"/>
              <w:rPr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Prawo odstąpienia od umowy przysługuje Nabywcy w przypadkach: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03D98372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jeżeli niniejsza umowa nie zawiera elementów, o których mowa w przepisie art. 35 ust. 2 Ustawy</w:t>
            </w:r>
            <w:r w:rsidRPr="00D816BA">
              <w:rPr>
                <w:rFonts w:cs="Tahoma"/>
                <w:sz w:val="18"/>
                <w:szCs w:val="18"/>
                <w:shd w:val="clear" w:color="auto" w:fill="FFFFFF"/>
                <w:lang w:val="pl-PL"/>
              </w:rPr>
              <w:t>,</w:t>
            </w:r>
            <w:r w:rsidRPr="00D816BA">
              <w:rPr>
                <w:rFonts w:cs="Tahoma"/>
                <w:sz w:val="18"/>
                <w:szCs w:val="18"/>
                <w:shd w:val="clear" w:color="auto" w:fill="FFFFFF"/>
                <w:lang w:val="pl-PL"/>
              </w:rPr>
              <w:tab/>
            </w:r>
          </w:p>
          <w:p w14:paraId="4A9454A6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jeżeli informacje zawarte w niniejszej umowie nie są zgodne z informacjami zawartymi w Prospekcie Informacyjnym lub w załącznikach do niego, </w:t>
            </w:r>
            <w:proofErr w:type="gramStart"/>
            <w:r w:rsidRPr="00D816BA">
              <w:rPr>
                <w:rFonts w:cs="Tahoma"/>
                <w:sz w:val="18"/>
                <w:szCs w:val="18"/>
                <w:lang w:val="pl-PL"/>
              </w:rPr>
              <w:t>za wyjątkiem</w:t>
            </w:r>
            <w:proofErr w:type="gramEnd"/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 zmian, o których mowa w przepisie art. 35 ust. 2 Ustawy,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378052E6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jeżeli Deweloper nie doręczył – stosownie do treści art. 21 lub art. 22 Ustawy – Prospektu Informacyjnego wraz z załącznikami lub </w:t>
            </w:r>
            <w:r w:rsidRPr="00D816BA">
              <w:rPr>
                <w:sz w:val="18"/>
                <w:szCs w:val="18"/>
                <w:lang w:val="pl-PL"/>
              </w:rPr>
              <w:t>informacji o zmianie danych lub informacji zawartych w Prospekcie Informacyjnym lub jego załącznikach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>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50F91F4A" w14:textId="02D4316B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jeżeli </w:t>
            </w:r>
            <w:r w:rsidR="001C42FF" w:rsidRPr="00D816BA">
              <w:rPr>
                <w:rFonts w:cs="Tahoma"/>
                <w:sz w:val="18"/>
                <w:szCs w:val="18"/>
                <w:lang w:val="pl-PL"/>
              </w:rPr>
              <w:t xml:space="preserve">dane lub 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>informacje zawarte w Prospekcie Informacyjnym lub w załącznikach do niego, na podstawie których zawarto niniejszą umowę, nie są zgodne ze stanem faktycznym i prawnym w dniu podpisania umowy,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00323CA4" w14:textId="17035976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jeżeli Prospekt Informacyjny, na podstawie którego zawarto niniejszą umowę, nie zawiera</w:t>
            </w:r>
            <w:r w:rsidR="004C54A4" w:rsidRPr="00D816BA">
              <w:rPr>
                <w:sz w:val="18"/>
                <w:szCs w:val="16"/>
                <w:lang w:val="pl-PL"/>
              </w:rPr>
              <w:t xml:space="preserve"> </w:t>
            </w:r>
            <w:r w:rsidR="004C54A4" w:rsidRPr="00D816BA">
              <w:rPr>
                <w:rFonts w:cs="Tahoma"/>
                <w:sz w:val="18"/>
                <w:szCs w:val="18"/>
                <w:lang w:val="pl-PL"/>
              </w:rPr>
              <w:t>danych lub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 informacji określonych we wzorze Prospektu Informacyjnego,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224D227E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niedotrzymania zobowiązania przeniesienia prawa, o którym mowa w § 5. ust. 1 niniejszej umowy w terminie określonym w § 15. ust. 1,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0430F71F" w14:textId="5D478931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bCs/>
                <w:sz w:val="18"/>
                <w:szCs w:val="18"/>
                <w:lang w:val="pl-PL"/>
              </w:rPr>
              <w:t xml:space="preserve">gdy Deweloper nie zawrze umowy mieszkaniowego rachunku powierniczego z innym bankiem </w:t>
            </w:r>
            <w:r w:rsidR="00F065F3" w:rsidRPr="00D816BA">
              <w:rPr>
                <w:bCs/>
                <w:sz w:val="18"/>
                <w:szCs w:val="18"/>
                <w:lang w:val="pl-PL"/>
              </w:rPr>
              <w:t xml:space="preserve">lub kasą </w:t>
            </w:r>
            <w:r w:rsidRPr="00D816BA">
              <w:rPr>
                <w:bCs/>
                <w:sz w:val="18"/>
                <w:szCs w:val="18"/>
                <w:lang w:val="pl-PL"/>
              </w:rPr>
              <w:t>w trybie i terminie, o których mowa w przepisie art. 10 ust. 1 Ustawy,</w:t>
            </w:r>
            <w:r w:rsidRPr="00D816BA">
              <w:rPr>
                <w:bCs/>
                <w:sz w:val="18"/>
                <w:szCs w:val="18"/>
                <w:lang w:val="pl-PL"/>
              </w:rPr>
              <w:tab/>
            </w:r>
          </w:p>
          <w:p w14:paraId="65851CBA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bCs/>
                <w:sz w:val="18"/>
                <w:szCs w:val="18"/>
                <w:lang w:val="pl-PL"/>
              </w:rPr>
              <w:t xml:space="preserve">gdy Deweloper nie posiada zgody wierzyciela hipotecznego lub zobowiązania do jej udzielenia, o których mowa w przepisie </w:t>
            </w:r>
            <w:hyperlink r:id="rId11" w:history="1">
              <w:r w:rsidRPr="00D816BA">
                <w:rPr>
                  <w:bCs/>
                  <w:sz w:val="18"/>
                  <w:szCs w:val="18"/>
                  <w:lang w:val="pl-PL"/>
                </w:rPr>
                <w:t xml:space="preserve">art. 25 ust. 1 pkt 1 </w:t>
              </w:r>
            </w:hyperlink>
            <w:r w:rsidRPr="00D816BA">
              <w:rPr>
                <w:bCs/>
                <w:sz w:val="18"/>
                <w:szCs w:val="18"/>
                <w:lang w:val="pl-PL"/>
              </w:rPr>
              <w:t>Ustawy,</w:t>
            </w:r>
            <w:r w:rsidRPr="00D816BA">
              <w:rPr>
                <w:bCs/>
                <w:sz w:val="18"/>
                <w:szCs w:val="18"/>
                <w:lang w:val="pl-PL"/>
              </w:rPr>
              <w:tab/>
            </w:r>
          </w:p>
          <w:p w14:paraId="3EABFBD0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bCs/>
                <w:sz w:val="18"/>
                <w:szCs w:val="18"/>
                <w:lang w:val="pl-PL"/>
              </w:rPr>
              <w:lastRenderedPageBreak/>
              <w:t xml:space="preserve">niewykonania przez Dewelopera obowiązku, o którym mowa w przepisie </w:t>
            </w:r>
            <w:hyperlink r:id="rId12" w:history="1">
              <w:r w:rsidRPr="00D816BA">
                <w:rPr>
                  <w:bCs/>
                  <w:sz w:val="18"/>
                  <w:szCs w:val="18"/>
                  <w:lang w:val="pl-PL"/>
                </w:rPr>
                <w:t>art. 12 ust. 2</w:t>
              </w:r>
            </w:hyperlink>
            <w:r w:rsidRPr="00D816BA">
              <w:rPr>
                <w:bCs/>
                <w:sz w:val="18"/>
                <w:szCs w:val="18"/>
                <w:lang w:val="pl-PL"/>
              </w:rPr>
              <w:t xml:space="preserve"> Ustawy, w terminie określonym w tym przepisie,</w:t>
            </w:r>
            <w:r w:rsidRPr="00D816BA">
              <w:rPr>
                <w:bCs/>
                <w:sz w:val="18"/>
                <w:szCs w:val="18"/>
                <w:lang w:val="pl-PL"/>
              </w:rPr>
              <w:tab/>
            </w:r>
          </w:p>
          <w:p w14:paraId="66E83825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bCs/>
                <w:sz w:val="18"/>
                <w:szCs w:val="18"/>
                <w:lang w:val="pl-PL"/>
              </w:rPr>
              <w:t xml:space="preserve">nieusunięcia przez Dewelopera wady istotnej Lokalu na zasadach określonych w </w:t>
            </w:r>
            <w:r w:rsidRPr="00D816BA">
              <w:rPr>
                <w:sz w:val="18"/>
                <w:szCs w:val="18"/>
                <w:lang w:val="pl-PL"/>
              </w:rPr>
              <w:t>§ 12 ust. 8 niniejszej umowy,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75BEDE9F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bCs/>
                <w:sz w:val="18"/>
                <w:szCs w:val="18"/>
                <w:lang w:val="pl-PL"/>
              </w:rPr>
              <w:t xml:space="preserve">stwierdzenia przez rzeczoznawcę istnienia wady istotnej, o której mowa w </w:t>
            </w:r>
            <w:r w:rsidRPr="00D816BA">
              <w:rPr>
                <w:sz w:val="18"/>
                <w:szCs w:val="18"/>
                <w:lang w:val="pl-PL"/>
              </w:rPr>
              <w:t>§ 12 ust. 11 niniejszej umowy,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366F6B47" w14:textId="77777777" w:rsidR="00D304E3" w:rsidRPr="00D816BA" w:rsidRDefault="00D304E3">
            <w:pPr>
              <w:pStyle w:val="Podstawowy"/>
              <w:numPr>
                <w:ilvl w:val="0"/>
                <w:numId w:val="7"/>
              </w:numPr>
              <w:tabs>
                <w:tab w:val="left" w:leader="hyphen" w:pos="9072"/>
              </w:tabs>
              <w:ind w:left="1097"/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bCs/>
                <w:sz w:val="18"/>
                <w:szCs w:val="18"/>
                <w:lang w:val="pl-PL"/>
              </w:rPr>
              <w:t xml:space="preserve">jeżeli syndyk zażądał wykonania umowy na podstawie przepisu </w:t>
            </w:r>
            <w:hyperlink r:id="rId13" w:history="1">
              <w:r w:rsidRPr="00D816BA">
                <w:rPr>
                  <w:bCs/>
                  <w:sz w:val="18"/>
                  <w:szCs w:val="18"/>
                  <w:lang w:val="pl-PL"/>
                </w:rPr>
                <w:t>art. 98</w:t>
              </w:r>
            </w:hyperlink>
            <w:r w:rsidRPr="00D816BA">
              <w:rPr>
                <w:bCs/>
                <w:sz w:val="18"/>
                <w:szCs w:val="18"/>
                <w:lang w:val="pl-PL"/>
              </w:rPr>
              <w:t xml:space="preserve"> </w:t>
            </w:r>
            <w:r w:rsidRPr="00D816BA">
              <w:rPr>
                <w:rFonts w:cs="Tahoma"/>
                <w:sz w:val="18"/>
                <w:szCs w:val="16"/>
                <w:lang w:val="pl-PL"/>
              </w:rPr>
              <w:t>ustawy z dnia 28 lutego 2003 roku Prawo upadłościowe (</w:t>
            </w:r>
            <w:proofErr w:type="spellStart"/>
            <w:r w:rsidRPr="00D816BA">
              <w:rPr>
                <w:rFonts w:cs="Tahoma"/>
                <w:sz w:val="18"/>
                <w:szCs w:val="16"/>
                <w:lang w:val="pl-PL"/>
              </w:rPr>
              <w:t>t.j</w:t>
            </w:r>
            <w:proofErr w:type="spellEnd"/>
            <w:r w:rsidRPr="00D816BA">
              <w:rPr>
                <w:rFonts w:cs="Tahoma"/>
                <w:sz w:val="18"/>
                <w:szCs w:val="16"/>
                <w:lang w:val="pl-PL"/>
              </w:rPr>
              <w:t>., Dz.U. z 2022 r., poz. 1520 ze zm.).</w:t>
            </w:r>
            <w:r w:rsidRPr="00D816BA">
              <w:rPr>
                <w:bCs/>
                <w:sz w:val="18"/>
                <w:szCs w:val="18"/>
                <w:lang w:val="pl-PL"/>
              </w:rPr>
              <w:tab/>
            </w:r>
          </w:p>
          <w:p w14:paraId="6B7363D3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W przypadkach opisanych powyżej w ust. 1. pkt 1-5 </w:t>
            </w:r>
            <w:r w:rsidRPr="00D816BA">
              <w:rPr>
                <w:sz w:val="18"/>
                <w:szCs w:val="18"/>
                <w:lang w:val="pl-PL"/>
              </w:rPr>
              <w:t>niniejszego paragrafu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>, Nabywca ma prawo odstąpienia od niniejszej umowy w terminie 30 (trzydziestu) dni od dnia jej zawarcia. Po tym terminie odstąpienie będzie bezskuteczne.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44C9781C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 xml:space="preserve">W przypadku, o którym mowa w ust. 1 pkt 7 </w:t>
            </w:r>
            <w:bookmarkStart w:id="4" w:name="_Hlk146736694"/>
            <w:r w:rsidRPr="00D816BA">
              <w:rPr>
                <w:sz w:val="18"/>
                <w:szCs w:val="18"/>
                <w:lang w:val="pl-PL"/>
              </w:rPr>
              <w:t>niniejszego paragrafu</w:t>
            </w:r>
            <w:bookmarkEnd w:id="4"/>
            <w:r w:rsidRPr="00D816BA">
              <w:rPr>
                <w:sz w:val="18"/>
                <w:szCs w:val="18"/>
                <w:lang w:val="pl-PL"/>
              </w:rPr>
              <w:t xml:space="preserve">, Nabywca ma prawo odstąpienia od niniejszej umowy </w:t>
            </w:r>
            <w:r w:rsidRPr="00D816BA">
              <w:rPr>
                <w:bCs/>
                <w:sz w:val="18"/>
                <w:szCs w:val="18"/>
                <w:lang w:val="pl-PL"/>
              </w:rPr>
              <w:t xml:space="preserve">po dokonaniu przez Bank zwrotu środków zgodnie z </w:t>
            </w:r>
            <w:r w:rsidRPr="00D816BA">
              <w:rPr>
                <w:sz w:val="18"/>
                <w:szCs w:val="18"/>
                <w:lang w:val="pl-PL"/>
              </w:rPr>
              <w:t xml:space="preserve">§ 4. ust. 3 pkt 9 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>niniejszej</w:t>
            </w:r>
            <w:r w:rsidRPr="00D816BA">
              <w:rPr>
                <w:sz w:val="18"/>
                <w:szCs w:val="18"/>
                <w:lang w:val="pl-PL"/>
              </w:rPr>
              <w:t xml:space="preserve"> umowy.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001197BA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W przypadku, o którym mowa powyżej w ust. 1 pkt 8 niniejszego paragrafu, Nabywca ma prawo odstąpienia od niniejszej umowy w terminie 60 (sześćdziesięciu) dni od dnia jej zawarcia.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3DF66DF9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 xml:space="preserve">W przypadku, o którym mowa w ust. 1 pkt 9 niniejszego paragrafu, Nabywca ma prawo odstąpienia od niniejszej umowy </w:t>
            </w:r>
            <w:r w:rsidRPr="00D816BA">
              <w:rPr>
                <w:bCs/>
                <w:sz w:val="18"/>
                <w:szCs w:val="18"/>
                <w:lang w:val="pl-PL"/>
              </w:rPr>
              <w:t xml:space="preserve">po upływie 60 </w:t>
            </w:r>
            <w:r w:rsidRPr="00D816BA">
              <w:rPr>
                <w:sz w:val="18"/>
                <w:szCs w:val="18"/>
                <w:lang w:val="pl-PL"/>
              </w:rPr>
              <w:t xml:space="preserve">(sześćdziesięciu) </w:t>
            </w:r>
            <w:r w:rsidRPr="00D816BA">
              <w:rPr>
                <w:bCs/>
                <w:sz w:val="18"/>
                <w:szCs w:val="18"/>
                <w:lang w:val="pl-PL"/>
              </w:rPr>
              <w:t xml:space="preserve">dni od dnia podania do publicznej wiadomości informacji, o których mowa w przepisie </w:t>
            </w:r>
            <w:hyperlink r:id="rId14" w:history="1">
              <w:r w:rsidRPr="00D816BA">
                <w:rPr>
                  <w:bCs/>
                  <w:sz w:val="18"/>
                  <w:szCs w:val="18"/>
                  <w:lang w:val="pl-PL"/>
                </w:rPr>
                <w:t>art. 12 ust. 1</w:t>
              </w:r>
            </w:hyperlink>
            <w:r w:rsidRPr="00D816BA">
              <w:rPr>
                <w:bCs/>
                <w:sz w:val="18"/>
                <w:szCs w:val="18"/>
                <w:lang w:val="pl-PL"/>
              </w:rPr>
              <w:t xml:space="preserve"> Ustawy.</w:t>
            </w:r>
          </w:p>
          <w:p w14:paraId="31E5B42A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bCs/>
                <w:sz w:val="18"/>
                <w:szCs w:val="18"/>
                <w:lang w:val="pl-PL"/>
              </w:rPr>
              <w:t xml:space="preserve">W przypadkach opisanych powyżej w ustępie 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ust. 1 pkt </w:t>
            </w:r>
            <w:r w:rsidRPr="00D816BA">
              <w:rPr>
                <w:bCs/>
                <w:sz w:val="18"/>
                <w:szCs w:val="18"/>
                <w:lang w:val="pl-PL"/>
              </w:rPr>
              <w:t xml:space="preserve">10-12 </w:t>
            </w:r>
            <w:r w:rsidRPr="00D816BA">
              <w:rPr>
                <w:sz w:val="18"/>
                <w:szCs w:val="18"/>
                <w:lang w:val="pl-PL"/>
              </w:rPr>
              <w:t>niniejszego paragrafu</w:t>
            </w:r>
            <w:r w:rsidRPr="00D816BA">
              <w:rPr>
                <w:bCs/>
                <w:sz w:val="18"/>
                <w:szCs w:val="18"/>
                <w:lang w:val="pl-PL"/>
              </w:rPr>
              <w:t xml:space="preserve">, Nabywca ma prawo odstąpienia od </w:t>
            </w:r>
            <w:r w:rsidRPr="00D816BA">
              <w:rPr>
                <w:sz w:val="18"/>
                <w:szCs w:val="18"/>
                <w:lang w:val="pl-PL"/>
              </w:rPr>
              <w:t>niniejszej</w:t>
            </w:r>
            <w:r w:rsidRPr="00D816BA">
              <w:rPr>
                <w:bCs/>
                <w:sz w:val="18"/>
                <w:szCs w:val="18"/>
                <w:lang w:val="pl-PL"/>
              </w:rPr>
              <w:t xml:space="preserve"> umowy najpóźniej przed upływem terminu na zawarcie umowy przenoszącej własność Lokalu.</w:t>
            </w:r>
            <w:r w:rsidRPr="00D816BA">
              <w:rPr>
                <w:bCs/>
                <w:sz w:val="18"/>
                <w:szCs w:val="18"/>
                <w:lang w:val="pl-PL"/>
              </w:rPr>
              <w:tab/>
            </w:r>
          </w:p>
          <w:p w14:paraId="543D740B" w14:textId="67B6B275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W przypadku opisanym powyżej w ust. 1 pkt 6 </w:t>
            </w:r>
            <w:r w:rsidRPr="00D816BA">
              <w:rPr>
                <w:sz w:val="18"/>
                <w:szCs w:val="18"/>
                <w:lang w:val="pl-PL"/>
              </w:rPr>
              <w:t>niniejszego paragrafu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, przed skorzystaniem z prawa do odstąpienia od umowy deweloperskiej Nabywca wyznacza Deweloperowi 120 (stu </w:t>
            </w:r>
            <w:proofErr w:type="spellStart"/>
            <w:r w:rsidRPr="00D816BA">
              <w:rPr>
                <w:rFonts w:cs="Tahoma"/>
                <w:sz w:val="18"/>
                <w:szCs w:val="18"/>
                <w:lang w:val="pl-PL"/>
              </w:rPr>
              <w:t>dwudziesto</w:t>
            </w:r>
            <w:proofErr w:type="spellEnd"/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) dniowy termin na przeniesienie praw, o których mowa w § 5. tej umowy, to jest do zawarcia umowy </w:t>
            </w:r>
            <w:r w:rsidRPr="00D816BA">
              <w:rPr>
                <w:bCs/>
                <w:sz w:val="18"/>
                <w:szCs w:val="18"/>
                <w:lang w:val="pl-PL"/>
              </w:rPr>
              <w:t>przenoszącej własność Lokalu,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 xml:space="preserve"> w razie upływu wyznaczonego terminu jest uprawniony do odstąpienia od niniejszej umowy.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54999A18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Nabywca ma prawo odstąpić od niniejszej umowy w przypadku, gdy rzeczywista powierzchnia Lokalu będzie mniejsza o ponad 2% (dwa procent). Prawo odstąpienia nie przysługuje Nabywcy w przypadku, gdy różnica powierzchni wynika ze zmian lokatorskich wprowadzonych na jego zlecenie. Nabywcy przysługuje prawo odstąpienia od umowy w terminie 14 (czternastu) dni od dnia powzięcia informacji o ostatecznej powierzchni Lokalu.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23B96B3A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Nabywca ma prawo odstąpić od niniejszej umowy w przypadku zwiększenia się Ceny w związku ze zwiększeniem się rzeczywistej powierzchni użytkowej Lokalu. Nabywcy przysługuje prawo odstąpienia od umowy w terminie 14 (czternastu) dni od dnia powzięcia informacji o ostatecznej powierzchni Lokalu.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1B53681D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>Nabywca ma prawo odstąpić od niniejszej umowy w przypadku zwiększenia się Ceny w związku z podwyższeniem stawki podatku od towarów i usług (VAT). Nabywcy przysługuje prawo odstąpienia od umowy w terminie 14 (czternastu) dni od otrzymania pisemnego powiadomienia od Dewelopera o zwiększeniu Ceny z powodu podwyższenia stawki podatku od towarów i usług (VAT).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69CDE46B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Oświadczenie o odstąpieniu od niniejszej umowy wymaga zachowania formy pisemnej z podpisem notarialnie poświadczonym i powinno być doręczone osobiście lub wysłane listem poleconym na adres drugiej Strony wskazany w tej umowie.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1AC0CC71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sz w:val="18"/>
                <w:szCs w:val="18"/>
                <w:lang w:val="pl-PL"/>
              </w:rPr>
              <w:t xml:space="preserve">W przypadku skorzystania przez Nabywcę z prawa odstąpienia, umowa </w:t>
            </w:r>
            <w:r w:rsidRPr="00D816BA">
              <w:rPr>
                <w:sz w:val="18"/>
                <w:szCs w:val="18"/>
                <w:lang w:val="pl-PL"/>
              </w:rPr>
              <w:lastRenderedPageBreak/>
              <w:t>uważana jest za niezawartą, a Nabywca nie ponosi żadnych kosztów związanych z odstąpieniem od umowy.</w:t>
            </w:r>
            <w:r w:rsidRPr="00D816BA">
              <w:rPr>
                <w:sz w:val="18"/>
                <w:szCs w:val="18"/>
                <w:lang w:val="pl-PL"/>
              </w:rPr>
              <w:tab/>
            </w:r>
          </w:p>
          <w:p w14:paraId="716FD048" w14:textId="77777777" w:rsidR="00D304E3" w:rsidRPr="00D816BA" w:rsidRDefault="00D304E3">
            <w:pPr>
              <w:pStyle w:val="Podstawowy"/>
              <w:numPr>
                <w:ilvl w:val="0"/>
                <w:numId w:val="6"/>
              </w:numPr>
              <w:tabs>
                <w:tab w:val="left" w:leader="hyphen" w:pos="9072"/>
              </w:tabs>
              <w:rPr>
                <w:rFonts w:cs="Tahoma"/>
                <w:sz w:val="18"/>
                <w:szCs w:val="18"/>
                <w:lang w:val="pl-PL"/>
              </w:rPr>
            </w:pPr>
            <w:r w:rsidRPr="00D816BA">
              <w:rPr>
                <w:rFonts w:cs="Tahoma"/>
                <w:sz w:val="18"/>
                <w:szCs w:val="18"/>
                <w:lang w:val="pl-PL"/>
              </w:rPr>
              <w:t>Dla swojej skuteczności oświadczenie Nabywcy o odstąpieniu od niniejszej umowy musi zawierać zgodę na wykreślenie roszczenia o przeniesienie własności przedmiotu umowy, złożone w formie pisemnej z podpisem notarialnie poświadczonym. Brak takiego oświadczenia, powoduje, że odstąpienie jest bezskuteczne.</w:t>
            </w:r>
            <w:r w:rsidRPr="00D816BA">
              <w:rPr>
                <w:rFonts w:cs="Tahoma"/>
                <w:sz w:val="18"/>
                <w:szCs w:val="18"/>
                <w:lang w:val="pl-PL"/>
              </w:rPr>
              <w:tab/>
            </w:r>
          </w:p>
          <w:p w14:paraId="69965410" w14:textId="77777777" w:rsidR="00D304E3" w:rsidRPr="00E77567" w:rsidRDefault="00D304E3" w:rsidP="00D304E3">
            <w:pPr>
              <w:spacing w:before="120"/>
              <w:jc w:val="center"/>
              <w:rPr>
                <w:rFonts w:cstheme="minorHAnsi"/>
                <w:b/>
                <w:bCs/>
                <w:lang w:val="pl-PL"/>
              </w:rPr>
            </w:pPr>
            <w:r w:rsidRPr="00E77567">
              <w:rPr>
                <w:rFonts w:cstheme="minorHAnsi"/>
                <w:b/>
                <w:color w:val="000000"/>
                <w:lang w:val="pl-PL"/>
              </w:rPr>
              <w:t xml:space="preserve">ODSTĄPIENIE </w:t>
            </w:r>
            <w:r w:rsidRPr="00E77567">
              <w:rPr>
                <w:rFonts w:cstheme="minorHAnsi"/>
                <w:b/>
                <w:bCs/>
                <w:lang w:val="pl-PL"/>
              </w:rPr>
              <w:t>OD UMOWY</w:t>
            </w:r>
            <w:r w:rsidRPr="00E77567">
              <w:rPr>
                <w:rFonts w:cstheme="minorHAnsi"/>
                <w:b/>
                <w:color w:val="000000"/>
                <w:lang w:val="pl-PL"/>
              </w:rPr>
              <w:t xml:space="preserve"> </w:t>
            </w:r>
            <w:r w:rsidRPr="00E77567">
              <w:rPr>
                <w:rFonts w:cstheme="minorHAnsi"/>
                <w:b/>
                <w:bCs/>
                <w:lang w:val="pl-PL"/>
              </w:rPr>
              <w:t>PRZEZ DEWELOPERA</w:t>
            </w:r>
          </w:p>
          <w:p w14:paraId="6F2CF4C1" w14:textId="77777777" w:rsidR="00D304E3" w:rsidRPr="00E77567" w:rsidRDefault="00D304E3">
            <w:pPr>
              <w:numPr>
                <w:ilvl w:val="0"/>
                <w:numId w:val="9"/>
              </w:numPr>
              <w:tabs>
                <w:tab w:val="left" w:leader="hyphen" w:pos="9072"/>
              </w:tabs>
              <w:jc w:val="both"/>
              <w:rPr>
                <w:rFonts w:eastAsia="Times New Roman" w:cstheme="minorHAnsi"/>
                <w:lang w:val="pl-PL" w:eastAsia="pl-PL"/>
              </w:rPr>
            </w:pPr>
            <w:r w:rsidRPr="00E77567">
              <w:rPr>
                <w:rFonts w:eastAsia="Times New Roman" w:cstheme="minorHAnsi"/>
                <w:lang w:val="pl-PL" w:eastAsia="pl-PL"/>
              </w:rPr>
              <w:t>Deweloper ma prawo odstąpić od umowy deweloperskiej w przypadku:</w:t>
            </w:r>
            <w:r w:rsidRPr="00E77567">
              <w:rPr>
                <w:rFonts w:eastAsia="Times New Roman" w:cstheme="minorHAnsi"/>
                <w:lang w:val="pl-PL" w:eastAsia="pl-PL"/>
              </w:rPr>
              <w:tab/>
            </w:r>
          </w:p>
          <w:p w14:paraId="2AB68D06" w14:textId="77777777" w:rsidR="00D304E3" w:rsidRPr="00E77567" w:rsidRDefault="00D304E3">
            <w:pPr>
              <w:numPr>
                <w:ilvl w:val="0"/>
                <w:numId w:val="8"/>
              </w:numPr>
              <w:tabs>
                <w:tab w:val="left" w:leader="hyphen" w:pos="9072"/>
              </w:tabs>
              <w:ind w:left="1262"/>
              <w:jc w:val="both"/>
              <w:rPr>
                <w:rFonts w:eastAsia="Times New Roman" w:cstheme="minorHAnsi"/>
                <w:lang w:val="pl-PL" w:eastAsia="pl-PL"/>
              </w:rPr>
            </w:pPr>
            <w:r w:rsidRPr="00E77567">
              <w:rPr>
                <w:rFonts w:eastAsia="Times New Roman" w:cstheme="minorHAnsi"/>
                <w:lang w:val="pl-PL" w:eastAsia="pl-PL"/>
              </w:rPr>
              <w:t>niespełnienia przez Nabywcę świadczenia pieniężnego w terminie lub wysokości określonej w niniejszej umowie, mimo wezwania Nabywcy w formie pisemnej do uiszczenia zaległych kwot w terminie 30 (trzydziestu) dni od dnia doręczenia wezwania, chyba że niespełnienie przez Nabywcę świadczenia pieniężnego jest spowodowane działaniem siły wyższej,</w:t>
            </w:r>
            <w:r w:rsidRPr="00E77567">
              <w:rPr>
                <w:rFonts w:eastAsia="Times New Roman" w:cstheme="minorHAnsi"/>
                <w:lang w:val="pl-PL" w:eastAsia="pl-PL"/>
              </w:rPr>
              <w:tab/>
            </w:r>
          </w:p>
          <w:p w14:paraId="384CD667" w14:textId="77777777" w:rsidR="00D304E3" w:rsidRPr="00E77567" w:rsidRDefault="00D304E3">
            <w:pPr>
              <w:numPr>
                <w:ilvl w:val="0"/>
                <w:numId w:val="8"/>
              </w:numPr>
              <w:tabs>
                <w:tab w:val="left" w:leader="hyphen" w:pos="9072"/>
              </w:tabs>
              <w:jc w:val="both"/>
              <w:rPr>
                <w:rFonts w:eastAsia="Times New Roman" w:cstheme="minorHAnsi"/>
                <w:lang w:val="pl-PL" w:eastAsia="pl-PL"/>
              </w:rPr>
            </w:pPr>
            <w:r w:rsidRPr="00E77567">
              <w:rPr>
                <w:rFonts w:eastAsia="Times New Roman" w:cstheme="minorHAnsi"/>
                <w:lang w:val="pl-PL" w:eastAsia="pl-PL"/>
              </w:rPr>
              <w:t xml:space="preserve">niestawienia się Nabywcy do odbioru Lokalu lub podpisania umowy </w:t>
            </w:r>
            <w:r w:rsidRPr="00E77567">
              <w:rPr>
                <w:rFonts w:eastAsia="Times New Roman" w:cstheme="minorHAnsi"/>
                <w:bCs/>
                <w:lang w:val="pl-PL" w:eastAsia="pl-PL"/>
              </w:rPr>
              <w:t>przenoszącej własność Lokalu</w:t>
            </w:r>
            <w:r w:rsidRPr="00E77567">
              <w:rPr>
                <w:rFonts w:eastAsia="Times New Roman" w:cstheme="minorHAnsi"/>
                <w:lang w:val="pl-PL" w:eastAsia="pl-PL"/>
              </w:rPr>
              <w:t xml:space="preserve"> pomimo dwukrotnego doręczenia wezwania w formie pisemnej w odstępie co najmniej 60 (sześćdziesięciu) dni, chyba że niestawienie się Nabywcy jest spowodowane działaniem siły wyższej,</w:t>
            </w:r>
            <w:r w:rsidRPr="00E77567">
              <w:rPr>
                <w:rFonts w:eastAsia="Times New Roman" w:cstheme="minorHAnsi"/>
                <w:lang w:val="pl-PL" w:eastAsia="pl-PL"/>
              </w:rPr>
              <w:tab/>
            </w:r>
          </w:p>
          <w:p w14:paraId="4C403B8F" w14:textId="7A46C947" w:rsidR="00E77567" w:rsidRPr="00E77567" w:rsidRDefault="00E77567" w:rsidP="00E77567">
            <w:pPr>
              <w:pStyle w:val="Akapitzlist"/>
              <w:numPr>
                <w:ilvl w:val="0"/>
                <w:numId w:val="10"/>
              </w:numPr>
              <w:tabs>
                <w:tab w:val="left" w:leader="hyphen" w:pos="9072"/>
              </w:tabs>
              <w:jc w:val="both"/>
              <w:rPr>
                <w:rFonts w:eastAsia="Times New Roman" w:cstheme="minorHAnsi"/>
                <w:lang w:val="pl-PL" w:eastAsia="pl-PL"/>
              </w:rPr>
            </w:pPr>
            <w:r w:rsidRPr="00E77567">
              <w:rPr>
                <w:rFonts w:cstheme="minorHAnsi"/>
              </w:rPr>
              <w:t xml:space="preserve">W </w:t>
            </w:r>
            <w:proofErr w:type="spellStart"/>
            <w:r w:rsidRPr="00E77567">
              <w:rPr>
                <w:rFonts w:cstheme="minorHAnsi"/>
              </w:rPr>
              <w:t>przypadku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odstąpienia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od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niniejszej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umowy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przez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Dewelopera</w:t>
            </w:r>
            <w:proofErr w:type="spellEnd"/>
            <w:r w:rsidRPr="00E77567">
              <w:rPr>
                <w:rFonts w:cstheme="minorHAnsi"/>
              </w:rPr>
              <w:t xml:space="preserve"> w </w:t>
            </w:r>
            <w:proofErr w:type="spellStart"/>
            <w:r w:rsidRPr="00E77567">
              <w:rPr>
                <w:rFonts w:cstheme="minorHAnsi"/>
              </w:rPr>
              <w:t>przypadkach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określonych</w:t>
            </w:r>
            <w:proofErr w:type="spellEnd"/>
            <w:r w:rsidRPr="00E77567">
              <w:rPr>
                <w:rFonts w:cstheme="minorHAnsi"/>
              </w:rPr>
              <w:t xml:space="preserve"> w </w:t>
            </w:r>
            <w:proofErr w:type="spellStart"/>
            <w:r w:rsidRPr="00E77567">
              <w:rPr>
                <w:rFonts w:cstheme="minorHAnsi"/>
              </w:rPr>
              <w:t>ust</w:t>
            </w:r>
            <w:proofErr w:type="spellEnd"/>
            <w:r w:rsidRPr="00E77567">
              <w:rPr>
                <w:rFonts w:cstheme="minorHAnsi"/>
              </w:rPr>
              <w:t xml:space="preserve">. 1, </w:t>
            </w:r>
            <w:proofErr w:type="spellStart"/>
            <w:r w:rsidRPr="00E77567">
              <w:rPr>
                <w:rFonts w:cstheme="minorHAnsi"/>
              </w:rPr>
              <w:t>Nabywca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zobowiązany</w:t>
            </w:r>
            <w:proofErr w:type="spellEnd"/>
            <w:r w:rsidRPr="00E77567">
              <w:rPr>
                <w:rFonts w:cstheme="minorHAnsi"/>
              </w:rPr>
              <w:t xml:space="preserve"> jest </w:t>
            </w:r>
            <w:proofErr w:type="spellStart"/>
            <w:r w:rsidRPr="00E77567">
              <w:rPr>
                <w:rFonts w:cstheme="minorHAnsi"/>
              </w:rPr>
              <w:t>wyrazić</w:t>
            </w:r>
            <w:proofErr w:type="spellEnd"/>
            <w:r w:rsidRPr="00E77567">
              <w:rPr>
                <w:rFonts w:cstheme="minorHAnsi"/>
              </w:rPr>
              <w:t xml:space="preserve">, w </w:t>
            </w:r>
            <w:proofErr w:type="spellStart"/>
            <w:r w:rsidRPr="00E77567">
              <w:rPr>
                <w:rFonts w:cstheme="minorHAnsi"/>
              </w:rPr>
              <w:t>terminie</w:t>
            </w:r>
            <w:proofErr w:type="spellEnd"/>
            <w:r w:rsidRPr="00E77567">
              <w:rPr>
                <w:rFonts w:cstheme="minorHAnsi"/>
              </w:rPr>
              <w:t xml:space="preserve"> 14 (</w:t>
            </w:r>
            <w:proofErr w:type="spellStart"/>
            <w:r w:rsidRPr="00E77567">
              <w:rPr>
                <w:rFonts w:cstheme="minorHAnsi"/>
              </w:rPr>
              <w:t>czternastu</w:t>
            </w:r>
            <w:proofErr w:type="spellEnd"/>
            <w:r w:rsidRPr="00E77567">
              <w:rPr>
                <w:rFonts w:cstheme="minorHAnsi"/>
              </w:rPr>
              <w:t xml:space="preserve">) </w:t>
            </w:r>
            <w:proofErr w:type="spellStart"/>
            <w:r w:rsidRPr="00E77567">
              <w:rPr>
                <w:rFonts w:cstheme="minorHAnsi"/>
              </w:rPr>
              <w:t>dni</w:t>
            </w:r>
            <w:proofErr w:type="spellEnd"/>
            <w:r w:rsidRPr="00E77567">
              <w:rPr>
                <w:rFonts w:cstheme="minorHAnsi"/>
              </w:rPr>
              <w:t xml:space="preserve"> od </w:t>
            </w:r>
            <w:proofErr w:type="spellStart"/>
            <w:r w:rsidRPr="00E77567">
              <w:rPr>
                <w:rFonts w:cstheme="minorHAnsi"/>
              </w:rPr>
              <w:t>otrzymania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oświadczenia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Dewelopera</w:t>
            </w:r>
            <w:proofErr w:type="spellEnd"/>
            <w:r w:rsidRPr="00E77567">
              <w:rPr>
                <w:rFonts w:cstheme="minorHAnsi"/>
              </w:rPr>
              <w:t xml:space="preserve"> o </w:t>
            </w:r>
            <w:proofErr w:type="spellStart"/>
            <w:r w:rsidRPr="00E77567">
              <w:rPr>
                <w:rFonts w:cstheme="minorHAnsi"/>
              </w:rPr>
              <w:t>odstąpieniu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od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umowy</w:t>
            </w:r>
            <w:proofErr w:type="spellEnd"/>
            <w:r w:rsidRPr="00E77567">
              <w:rPr>
                <w:rFonts w:cstheme="minorHAnsi"/>
              </w:rPr>
              <w:t xml:space="preserve">, </w:t>
            </w:r>
            <w:proofErr w:type="spellStart"/>
            <w:r w:rsidRPr="00E77567">
              <w:rPr>
                <w:rFonts w:cstheme="minorHAnsi"/>
              </w:rPr>
              <w:t>zgodę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na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wykreślenie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roszczenia</w:t>
            </w:r>
            <w:proofErr w:type="spellEnd"/>
            <w:r w:rsidRPr="00E77567">
              <w:rPr>
                <w:rFonts w:cstheme="minorHAnsi"/>
              </w:rPr>
              <w:t xml:space="preserve"> o </w:t>
            </w:r>
            <w:proofErr w:type="spellStart"/>
            <w:r w:rsidRPr="00E77567">
              <w:rPr>
                <w:rFonts w:cstheme="minorHAnsi"/>
              </w:rPr>
              <w:t>przeniesienie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własności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Lokalu</w:t>
            </w:r>
            <w:proofErr w:type="spellEnd"/>
            <w:r w:rsidRPr="00E77567">
              <w:rPr>
                <w:rFonts w:cstheme="minorHAnsi"/>
              </w:rPr>
              <w:t xml:space="preserve"> w </w:t>
            </w:r>
            <w:proofErr w:type="spellStart"/>
            <w:r w:rsidRPr="00E77567">
              <w:rPr>
                <w:rFonts w:cstheme="minorHAnsi"/>
              </w:rPr>
              <w:t>formie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pisemnej</w:t>
            </w:r>
            <w:proofErr w:type="spellEnd"/>
            <w:r w:rsidRPr="00E77567">
              <w:rPr>
                <w:rFonts w:cstheme="minorHAnsi"/>
              </w:rPr>
              <w:t xml:space="preserve"> z </w:t>
            </w:r>
            <w:proofErr w:type="spellStart"/>
            <w:r w:rsidRPr="00E77567">
              <w:rPr>
                <w:rFonts w:cstheme="minorHAnsi"/>
              </w:rPr>
              <w:t>podpisami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notarialnie</w:t>
            </w:r>
            <w:proofErr w:type="spellEnd"/>
            <w:r w:rsidRPr="00E77567">
              <w:rPr>
                <w:rFonts w:cstheme="minorHAnsi"/>
              </w:rPr>
              <w:t xml:space="preserve"> </w:t>
            </w:r>
            <w:proofErr w:type="spellStart"/>
            <w:r w:rsidRPr="00E77567">
              <w:rPr>
                <w:rFonts w:cstheme="minorHAnsi"/>
              </w:rPr>
              <w:t>poświadczonymi</w:t>
            </w:r>
            <w:proofErr w:type="spellEnd"/>
            <w:r w:rsidRPr="00E77567">
              <w:rPr>
                <w:rFonts w:cstheme="minorHAnsi"/>
              </w:rPr>
              <w:t xml:space="preserve">. </w:t>
            </w:r>
          </w:p>
          <w:p w14:paraId="76CA023C" w14:textId="77777777" w:rsidR="00D304E3" w:rsidRPr="00E77567" w:rsidRDefault="00D304E3">
            <w:pPr>
              <w:numPr>
                <w:ilvl w:val="0"/>
                <w:numId w:val="10"/>
              </w:numPr>
              <w:tabs>
                <w:tab w:val="left" w:leader="hyphen" w:pos="9072"/>
              </w:tabs>
              <w:jc w:val="both"/>
              <w:rPr>
                <w:rFonts w:eastAsia="Times New Roman" w:cstheme="minorHAnsi"/>
                <w:lang w:val="pl-PL" w:eastAsia="pl-PL"/>
              </w:rPr>
            </w:pPr>
            <w:r w:rsidRPr="00E77567">
              <w:rPr>
                <w:rFonts w:eastAsia="Times New Roman" w:cstheme="minorHAnsi"/>
                <w:lang w:val="pl-PL" w:eastAsia="pl-PL"/>
              </w:rPr>
              <w:t xml:space="preserve">W przypadku odstąpienia na podstawie przepisu art. 43 Ustawy od umowy deweloperskiej, przez jedną ze Stron, Bank wypłaca Nabywcy przypadające mu środki pieniężne pozostałe na mieszkaniowym rachunku powierniczym w nominalnej wysokości niezwłocznie po otrzymaniu oświadczenia o odstąpieniu od tej umowy oraz innych dokumentów, o których mowa w Umowie rachunku powierniczego. </w:t>
            </w:r>
            <w:r w:rsidRPr="00E77567">
              <w:rPr>
                <w:rFonts w:eastAsia="Times New Roman" w:cstheme="minorHAnsi"/>
                <w:color w:val="333333"/>
                <w:shd w:val="clear" w:color="auto" w:fill="FFFFFF"/>
                <w:lang w:val="pl-PL" w:eastAsia="pl-PL"/>
              </w:rPr>
              <w:t>W przypadku rozwiązania umowy deweloperskiej, innego niż na podstawie przepisu art. 43 Ustawy, Strony przedstawią zgodne oświadczenia woli o sposobie podziału środków pieniężnych zgromadzonych przez Nabywcę na mieszkaniowym rachunku powierniczym.</w:t>
            </w:r>
            <w:r w:rsidRPr="00E77567">
              <w:rPr>
                <w:rFonts w:eastAsia="Times New Roman" w:cstheme="minorHAnsi"/>
                <w:color w:val="333333"/>
                <w:shd w:val="clear" w:color="auto" w:fill="FFFFFF"/>
                <w:lang w:val="pl-PL" w:eastAsia="pl-PL"/>
              </w:rPr>
              <w:tab/>
            </w:r>
          </w:p>
          <w:p w14:paraId="348EDE67" w14:textId="1C603342" w:rsidR="00D304E3" w:rsidRPr="00E77567" w:rsidRDefault="009C7472" w:rsidP="00D304E3">
            <w:pPr>
              <w:spacing w:before="120"/>
              <w:jc w:val="center"/>
              <w:rPr>
                <w:rFonts w:cstheme="minorHAnsi"/>
                <w:b/>
                <w:color w:val="000000"/>
                <w:lang w:val="pl-PL"/>
              </w:rPr>
            </w:pPr>
            <w:r w:rsidRPr="00E77567">
              <w:rPr>
                <w:rFonts w:cstheme="minorHAnsi"/>
                <w:b/>
                <w:color w:val="000000"/>
                <w:lang w:val="pl-PL"/>
              </w:rPr>
              <w:t>Bank wypłaca środki zgromadzone na mieszkaniowym rachunku powierniczym w nominalnej wysokości niezwłocznie po otrzymaniu oświadczeń, o których mowa powyżej oraz innych dokumentów, o których mowa w Umowie rachunku powierniczego.</w:t>
            </w:r>
          </w:p>
          <w:p w14:paraId="45B4E42A" w14:textId="27B441CC" w:rsidR="00E26FF7" w:rsidRPr="00D816BA" w:rsidRDefault="00E26FF7" w:rsidP="00E26FF7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2DB8676B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</w:pPr>
    </w:p>
    <w:p w14:paraId="16644EC3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</w:pPr>
    </w:p>
    <w:p w14:paraId="212E4EFB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</w:pPr>
    </w:p>
    <w:p w14:paraId="0898B93F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</w:pPr>
    </w:p>
    <w:p w14:paraId="660752FE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</w:pPr>
    </w:p>
    <w:p w14:paraId="4207C173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</w:pPr>
    </w:p>
    <w:p w14:paraId="3E953730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</w:pPr>
    </w:p>
    <w:p w14:paraId="7D73012E" w14:textId="332A8F96" w:rsidR="00E23B25" w:rsidRPr="00D816BA" w:rsidRDefault="00E23B25" w:rsidP="00E23B25">
      <w:pPr>
        <w:pStyle w:val="Tekstpodstawowy"/>
        <w:spacing w:before="4"/>
        <w:ind w:left="0" w:firstLine="0"/>
        <w:jc w:val="left"/>
        <w:rPr>
          <w:sz w:val="25"/>
        </w:rPr>
      </w:pPr>
      <w:r w:rsidRPr="00D816B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7C6EF54" wp14:editId="2C28C56C">
                <wp:simplePos x="0" y="0"/>
                <wp:positionH relativeFrom="page">
                  <wp:posOffset>648335</wp:posOffset>
                </wp:positionH>
                <wp:positionV relativeFrom="paragraph">
                  <wp:posOffset>210185</wp:posOffset>
                </wp:positionV>
                <wp:extent cx="1828800" cy="6350"/>
                <wp:effectExtent l="635" t="0" r="0" b="0"/>
                <wp:wrapTopAndBottom/>
                <wp:docPr id="131817057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DF1FE" id="Prostokąt 4" o:spid="_x0000_s1026" style="position:absolute;margin-left:51.05pt;margin-top:16.55pt;width:2in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FR53z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0012C42" w14:textId="77777777" w:rsidR="00E23B25" w:rsidRPr="00D816BA" w:rsidRDefault="00E23B25" w:rsidP="00E23B25">
      <w:pPr>
        <w:spacing w:before="65" w:line="254" w:lineRule="auto"/>
        <w:ind w:left="420" w:right="137" w:hanging="280"/>
        <w:jc w:val="both"/>
        <w:rPr>
          <w:sz w:val="18"/>
        </w:rPr>
      </w:pPr>
      <w:r w:rsidRPr="00D816BA">
        <w:rPr>
          <w:position w:val="6"/>
          <w:sz w:val="12"/>
        </w:rPr>
        <w:lastRenderedPageBreak/>
        <w:t>7)</w:t>
      </w:r>
      <w:r w:rsidRPr="00D816BA">
        <w:rPr>
          <w:spacing w:val="29"/>
          <w:position w:val="6"/>
          <w:sz w:val="12"/>
        </w:rPr>
        <w:t xml:space="preserve"> </w:t>
      </w:r>
      <w:r w:rsidRPr="00D816BA">
        <w:rPr>
          <w:sz w:val="18"/>
        </w:rPr>
        <w:t>Zgodnie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z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art.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48</w:t>
      </w:r>
      <w:r w:rsidRPr="00D816BA">
        <w:rPr>
          <w:spacing w:val="-6"/>
          <w:sz w:val="18"/>
        </w:rPr>
        <w:t xml:space="preserve"> </w:t>
      </w:r>
      <w:r w:rsidRPr="00D816BA">
        <w:rPr>
          <w:sz w:val="18"/>
        </w:rPr>
        <w:t>ust.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6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ustawy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z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dnia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20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maja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2021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r.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o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ochronie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praw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nabywcy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lokalu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mieszkalnego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lub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domu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jednorodzinnego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oraz</w:t>
      </w:r>
      <w:r w:rsidRPr="00D816BA">
        <w:rPr>
          <w:spacing w:val="-43"/>
          <w:sz w:val="18"/>
        </w:rPr>
        <w:t xml:space="preserve"> </w:t>
      </w:r>
      <w:r w:rsidRPr="00D816BA">
        <w:rPr>
          <w:sz w:val="18"/>
        </w:rPr>
        <w:t>Deweloperskim</w:t>
      </w:r>
      <w:r w:rsidRPr="00D816BA">
        <w:rPr>
          <w:spacing w:val="-10"/>
          <w:sz w:val="18"/>
        </w:rPr>
        <w:t xml:space="preserve"> </w:t>
      </w:r>
      <w:r w:rsidRPr="00D816BA">
        <w:rPr>
          <w:sz w:val="18"/>
        </w:rPr>
        <w:t>Funduszu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Gwarancyjnym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(Dz.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U.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poz.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1177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oraz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z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2023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r.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poz.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1114)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wysokość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składki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jest</w:t>
      </w:r>
      <w:r w:rsidRPr="00D816BA">
        <w:rPr>
          <w:spacing w:val="-8"/>
          <w:sz w:val="18"/>
        </w:rPr>
        <w:t xml:space="preserve"> </w:t>
      </w:r>
      <w:r w:rsidRPr="00D816BA">
        <w:rPr>
          <w:sz w:val="18"/>
        </w:rPr>
        <w:t>wyliczana</w:t>
      </w:r>
      <w:r w:rsidRPr="00D816BA">
        <w:rPr>
          <w:spacing w:val="-7"/>
          <w:sz w:val="18"/>
        </w:rPr>
        <w:t xml:space="preserve"> </w:t>
      </w:r>
      <w:r w:rsidRPr="00D816BA">
        <w:rPr>
          <w:sz w:val="18"/>
        </w:rPr>
        <w:t>według</w:t>
      </w:r>
      <w:r w:rsidRPr="00D816BA">
        <w:rPr>
          <w:spacing w:val="-9"/>
          <w:sz w:val="18"/>
        </w:rPr>
        <w:t xml:space="preserve"> </w:t>
      </w:r>
      <w:r w:rsidRPr="00D816BA">
        <w:rPr>
          <w:sz w:val="18"/>
        </w:rPr>
        <w:t>stawki</w:t>
      </w:r>
      <w:r w:rsidRPr="00D816BA">
        <w:rPr>
          <w:spacing w:val="-43"/>
          <w:sz w:val="18"/>
        </w:rPr>
        <w:t xml:space="preserve"> </w:t>
      </w:r>
      <w:r w:rsidRPr="00D816BA">
        <w:rPr>
          <w:sz w:val="18"/>
        </w:rPr>
        <w:t>procentowej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obowiązującej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w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dniu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rozpoczęcia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sprzedaży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lokali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mieszkalnych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lub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domów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jednorodzinnych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w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ramach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danego</w:t>
      </w:r>
      <w:r w:rsidRPr="00D816BA">
        <w:rPr>
          <w:spacing w:val="-4"/>
          <w:sz w:val="18"/>
        </w:rPr>
        <w:t xml:space="preserve"> </w:t>
      </w:r>
      <w:r w:rsidRPr="00D816BA">
        <w:rPr>
          <w:sz w:val="18"/>
        </w:rPr>
        <w:t>przed-</w:t>
      </w:r>
      <w:r w:rsidRPr="00D816BA">
        <w:rPr>
          <w:spacing w:val="-42"/>
          <w:sz w:val="18"/>
        </w:rPr>
        <w:t xml:space="preserve"> </w:t>
      </w:r>
      <w:proofErr w:type="spellStart"/>
      <w:r w:rsidRPr="00D816BA">
        <w:rPr>
          <w:sz w:val="18"/>
        </w:rPr>
        <w:t>sięwzięcia</w:t>
      </w:r>
      <w:proofErr w:type="spellEnd"/>
      <w:r w:rsidRPr="00D816BA">
        <w:rPr>
          <w:sz w:val="18"/>
        </w:rPr>
        <w:t xml:space="preserve"> deweloperskiego lub zadania inwestycyjnego. Natomiast stawkę procentową określa akt wykonawczy wydany na </w:t>
      </w:r>
      <w:proofErr w:type="spellStart"/>
      <w:r w:rsidRPr="00D816BA">
        <w:rPr>
          <w:sz w:val="18"/>
        </w:rPr>
        <w:t>podsta</w:t>
      </w:r>
      <w:proofErr w:type="spellEnd"/>
      <w:r w:rsidRPr="00D816BA">
        <w:rPr>
          <w:sz w:val="18"/>
        </w:rPr>
        <w:t>-</w:t>
      </w:r>
      <w:r w:rsidRPr="00D816BA">
        <w:rPr>
          <w:spacing w:val="1"/>
          <w:sz w:val="18"/>
        </w:rPr>
        <w:t xml:space="preserve"> </w:t>
      </w:r>
      <w:r w:rsidRPr="00D816BA">
        <w:rPr>
          <w:sz w:val="18"/>
        </w:rPr>
        <w:t>wie art. 48 ust. 8 ustawy z dnia 20 maja 2021 r. o ochronie praw nabywcy lokalu mieszkalnego lub domu jednorodzinnego oraz</w:t>
      </w:r>
      <w:r w:rsidRPr="00D816BA">
        <w:rPr>
          <w:spacing w:val="1"/>
          <w:sz w:val="18"/>
        </w:rPr>
        <w:t xml:space="preserve"> </w:t>
      </w:r>
      <w:r w:rsidRPr="00D816BA">
        <w:rPr>
          <w:sz w:val="18"/>
        </w:rPr>
        <w:t>Deweloperskim</w:t>
      </w:r>
      <w:r w:rsidRPr="00D816BA">
        <w:rPr>
          <w:spacing w:val="-3"/>
          <w:sz w:val="18"/>
        </w:rPr>
        <w:t xml:space="preserve"> </w:t>
      </w:r>
      <w:r w:rsidRPr="00D816BA">
        <w:rPr>
          <w:sz w:val="18"/>
        </w:rPr>
        <w:t>Funduszu Gwarancyjnym.</w:t>
      </w:r>
    </w:p>
    <w:p w14:paraId="080BC535" w14:textId="77777777" w:rsidR="00E23B25" w:rsidRPr="00D816BA" w:rsidRDefault="00E23B25" w:rsidP="00E23B25">
      <w:pPr>
        <w:pStyle w:val="Tekstpodstawowy"/>
        <w:spacing w:before="6"/>
        <w:ind w:left="0" w:firstLine="0"/>
        <w:jc w:val="left"/>
        <w:rPr>
          <w:sz w:val="19"/>
        </w:rPr>
      </w:pPr>
    </w:p>
    <w:p w14:paraId="469944F1" w14:textId="77777777" w:rsidR="00E23B25" w:rsidRPr="00D816BA" w:rsidRDefault="00E23B25" w:rsidP="00E23B25">
      <w:pPr>
        <w:ind w:left="141"/>
        <w:rPr>
          <w:sz w:val="18"/>
        </w:rPr>
      </w:pPr>
      <w:r w:rsidRPr="00D816BA">
        <w:rPr>
          <w:sz w:val="18"/>
        </w:rPr>
        <w:t>*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Niepotrzebne</w:t>
      </w:r>
      <w:r w:rsidRPr="00D816BA">
        <w:rPr>
          <w:spacing w:val="-5"/>
          <w:sz w:val="18"/>
        </w:rPr>
        <w:t xml:space="preserve"> </w:t>
      </w:r>
      <w:r w:rsidRPr="00D816BA">
        <w:rPr>
          <w:sz w:val="18"/>
        </w:rPr>
        <w:t>skreślić.</w:t>
      </w:r>
    </w:p>
    <w:p w14:paraId="1025C382" w14:textId="407C8B63" w:rsidR="00E23B25" w:rsidRPr="00D816BA" w:rsidRDefault="00E23B25" w:rsidP="00E23B25">
      <w:pPr>
        <w:pStyle w:val="Tekstpodstawowy"/>
        <w:spacing w:before="0" w:line="20" w:lineRule="exact"/>
        <w:ind w:left="111" w:firstLine="0"/>
        <w:jc w:val="left"/>
        <w:rPr>
          <w:sz w:val="2"/>
        </w:rPr>
      </w:pPr>
      <w:r w:rsidRPr="00D816BA"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55D85E2E" wp14:editId="05E86BCF">
                <wp:extent cx="6303010" cy="12700"/>
                <wp:effectExtent l="635" t="0" r="1905" b="0"/>
                <wp:docPr id="107607970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2700"/>
                          <a:chOff x="0" y="0"/>
                          <a:chExt cx="9926" cy="20"/>
                        </a:xfrm>
                      </wpg:grpSpPr>
                      <wps:wsp>
                        <wps:cNvPr id="110267208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79F98" id="Grupa 3" o:spid="_x0000_s1026" style="width:496.3pt;height:1pt;mso-position-horizontal-relative:char;mso-position-vertical-relative:line" coordsize="99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">
                <v:rect id="Rectangle 3" o:spid="_x0000_s1027" style="position:absolute;width:992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13C9F96B" w14:textId="77777777" w:rsidR="00E23B25" w:rsidRPr="00D816BA" w:rsidRDefault="00E23B25" w:rsidP="00E23B25">
      <w:pPr>
        <w:pStyle w:val="Tekstpodstawowy"/>
        <w:spacing w:before="10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E23B25" w:rsidRPr="00D816BA" w14:paraId="27925149" w14:textId="77777777" w:rsidTr="002D39E3">
        <w:trPr>
          <w:trHeight w:val="395"/>
        </w:trPr>
        <w:tc>
          <w:tcPr>
            <w:tcW w:w="9647" w:type="dxa"/>
            <w:tcBorders>
              <w:bottom w:val="nil"/>
            </w:tcBorders>
            <w:shd w:val="clear" w:color="auto" w:fill="D9D9D9"/>
          </w:tcPr>
          <w:p w14:paraId="7C0DBEA8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I. Informacja:</w:t>
            </w:r>
          </w:p>
          <w:p w14:paraId="36582AC5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1) o zgodzie banku, kasy lub innego wierzyciela hipotecznego na </w:t>
            </w:r>
            <w:proofErr w:type="spellStart"/>
            <w:r w:rsidRPr="00D816BA">
              <w:rPr>
                <w:lang w:val="pl-PL"/>
              </w:rPr>
              <w:t>bezobciążeniowe</w:t>
            </w:r>
            <w:proofErr w:type="spellEnd"/>
            <w:r w:rsidRPr="00D816BA">
              <w:rPr>
                <w:lang w:val="pl-PL"/>
              </w:rPr>
              <w:t xml:space="preserve"> ustanowienie odrębnej własności</w:t>
            </w:r>
          </w:p>
          <w:p w14:paraId="6F6D853B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lokalu mieszkalnego i przeniesienie jego własności na nabywcę po wpłacie pełnej ceny przez nabywcę lub</w:t>
            </w:r>
          </w:p>
          <w:p w14:paraId="579D1514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zobowiązaniu do jej udzielenia, jeżeli takie obciążenie </w:t>
            </w:r>
            <w:proofErr w:type="gramStart"/>
            <w:r w:rsidRPr="00D816BA">
              <w:rPr>
                <w:lang w:val="pl-PL"/>
              </w:rPr>
              <w:t>istnieje,</w:t>
            </w:r>
            <w:proofErr w:type="gramEnd"/>
            <w:r w:rsidRPr="00D816BA">
              <w:rPr>
                <w:lang w:val="pl-PL"/>
              </w:rPr>
              <w:t xml:space="preserve"> albo zgodzie banku, kasy lub innego wierzyciela</w:t>
            </w:r>
          </w:p>
          <w:p w14:paraId="403E88CA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hipotecznego na </w:t>
            </w:r>
            <w:proofErr w:type="spellStart"/>
            <w:r w:rsidRPr="00D816BA">
              <w:rPr>
                <w:lang w:val="pl-PL"/>
              </w:rPr>
              <w:t>bezobciążeniowe</w:t>
            </w:r>
            <w:proofErr w:type="spellEnd"/>
            <w:r w:rsidRPr="00D816BA">
              <w:rPr>
                <w:lang w:val="pl-PL"/>
              </w:rPr>
              <w:t xml:space="preserve"> przeniesienie na nabywcę własności nieruchomości wraz z domem</w:t>
            </w:r>
          </w:p>
          <w:p w14:paraId="3A129622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jednorodzinnym lub użytkowania wieczystego nieruchomości gruntowej i własności domu jednorodzinnego</w:t>
            </w:r>
          </w:p>
          <w:p w14:paraId="76166DA4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stanowiącego odrębną </w:t>
            </w:r>
            <w:proofErr w:type="gramStart"/>
            <w:r w:rsidRPr="00D816BA">
              <w:rPr>
                <w:lang w:val="pl-PL"/>
              </w:rPr>
              <w:t>nieruchomość,</w:t>
            </w:r>
            <w:proofErr w:type="gramEnd"/>
            <w:r w:rsidRPr="00D816BA">
              <w:rPr>
                <w:lang w:val="pl-PL"/>
              </w:rPr>
              <w:t xml:space="preserve"> lub przeniesienie ułamkowej części własności nieruchomości wraz z prawem do</w:t>
            </w:r>
          </w:p>
          <w:p w14:paraId="55791DDE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wyłącznego korzystania z części nieruchomości służącej zaspokajaniu potrzeb mieszkaniowych po wpłacie pełnej</w:t>
            </w:r>
          </w:p>
          <w:p w14:paraId="227BC011" w14:textId="06016C2B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ceny przez nabywcę lub zobowiązaniu do jej udzielenia, jeżeli takie obciążenie istnieje;</w:t>
            </w:r>
            <w:r w:rsidR="00015852" w:rsidRPr="00D816BA">
              <w:rPr>
                <w:lang w:val="pl-PL"/>
              </w:rPr>
              <w:t xml:space="preserve"> Nie dotyczy </w:t>
            </w:r>
          </w:p>
          <w:p w14:paraId="00840DAB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2) w przypadku umów, o których mowa w art. 2 ust. 2 ustawy z dnia 20 maja 2021 r. o ochronie praw nabywcy lokalu</w:t>
            </w:r>
          </w:p>
          <w:p w14:paraId="650D0327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mieszkalnego lub domu jednorodzinnego oraz Deweloperskim Funduszu Gwarancyjnym – o zgodzie banku, kasy</w:t>
            </w:r>
          </w:p>
          <w:p w14:paraId="3F3EEB8D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lub innego wierzyciela hipotecznego na </w:t>
            </w:r>
            <w:proofErr w:type="spellStart"/>
            <w:r w:rsidRPr="00D816BA">
              <w:rPr>
                <w:lang w:val="pl-PL"/>
              </w:rPr>
              <w:t>bezobciążeniowe</w:t>
            </w:r>
            <w:proofErr w:type="spellEnd"/>
            <w:r w:rsidRPr="00D816BA">
              <w:rPr>
                <w:lang w:val="pl-PL"/>
              </w:rPr>
              <w:t xml:space="preserve"> przeniesienie własności lokalu użytkowego na nabywcę</w:t>
            </w:r>
          </w:p>
          <w:p w14:paraId="6BDF533E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po wpłacie pełnej ceny przez nabywcę lub zobowiązaniu do udzielenia takiej zgody, jeżeli takie obciążenie istnieje,</w:t>
            </w:r>
          </w:p>
          <w:p w14:paraId="71895540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albo zgodzie banku, kasy lub innego wierzyciela hipotecznego na </w:t>
            </w:r>
            <w:proofErr w:type="spellStart"/>
            <w:r w:rsidRPr="00D816BA">
              <w:rPr>
                <w:lang w:val="pl-PL"/>
              </w:rPr>
              <w:t>bezobciążeniowe</w:t>
            </w:r>
            <w:proofErr w:type="spellEnd"/>
            <w:r w:rsidRPr="00D816BA">
              <w:rPr>
                <w:lang w:val="pl-PL"/>
              </w:rPr>
              <w:t xml:space="preserve"> przeniesienie na nabywcę</w:t>
            </w:r>
          </w:p>
          <w:p w14:paraId="3C986F76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ułamkowej części własności lokalu użytkowego po wpłacie pełnej ceny przez nabywcę lub zobowiązaniu do</w:t>
            </w:r>
          </w:p>
          <w:p w14:paraId="2CF312FB" w14:textId="77777777" w:rsidR="00E23B25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udzielenia takiej zgody, jeżeli takie obciążenie istnieje.</w:t>
            </w:r>
            <w:r w:rsidR="00015852" w:rsidRPr="00D816BA">
              <w:rPr>
                <w:lang w:val="pl-PL"/>
              </w:rPr>
              <w:t xml:space="preserve"> Nie dotyczy </w:t>
            </w:r>
          </w:p>
          <w:p w14:paraId="436D6147" w14:textId="77777777" w:rsidR="006E374C" w:rsidRPr="00D816BA" w:rsidRDefault="006E374C" w:rsidP="00D304E3">
            <w:pPr>
              <w:rPr>
                <w:lang w:val="pl-PL"/>
              </w:rPr>
            </w:pPr>
          </w:p>
          <w:p w14:paraId="223BF197" w14:textId="22EF4900" w:rsidR="006E374C" w:rsidRPr="00D816BA" w:rsidRDefault="006E374C" w:rsidP="006E374C">
            <w:pPr>
              <w:rPr>
                <w:b/>
                <w:lang w:val="pl-PL"/>
              </w:rPr>
            </w:pPr>
            <w:r w:rsidRPr="00D816BA">
              <w:rPr>
                <w:b/>
                <w:lang w:val="pl-PL"/>
              </w:rPr>
              <w:t xml:space="preserve">W </w:t>
            </w:r>
            <w:proofErr w:type="gramStart"/>
            <w:r w:rsidRPr="00D816BA">
              <w:rPr>
                <w:b/>
                <w:lang w:val="pl-PL"/>
              </w:rPr>
              <w:t>przypadku</w:t>
            </w:r>
            <w:proofErr w:type="gramEnd"/>
            <w:r w:rsidRPr="00D816BA">
              <w:rPr>
                <w:b/>
                <w:lang w:val="pl-PL"/>
              </w:rPr>
              <w:t xml:space="preserve"> jeśli Deweloperowi udzielony zostanie przez bank kredyt w celu realizacji Przedsięwzięcia i w celu zabezpieczenia tego kredytu ustanowiona zostanie na rzecz wskazanego banku hipoteka na Nieruchomości, to Deweloper:</w:t>
            </w:r>
            <w:r w:rsidRPr="00D816BA">
              <w:rPr>
                <w:b/>
                <w:lang w:val="pl-PL"/>
              </w:rPr>
              <w:tab/>
            </w:r>
          </w:p>
          <w:p w14:paraId="70AFF915" w14:textId="77777777" w:rsidR="006E374C" w:rsidRPr="00D816BA" w:rsidRDefault="006E374C" w:rsidP="006E374C">
            <w:pPr>
              <w:rPr>
                <w:b/>
                <w:lang w:val="pl-PL"/>
              </w:rPr>
            </w:pPr>
            <w:r w:rsidRPr="00D816BA">
              <w:rPr>
                <w:b/>
                <w:lang w:val="pl-PL"/>
              </w:rPr>
              <w:t>1)</w:t>
            </w:r>
            <w:r w:rsidRPr="00D816BA">
              <w:rPr>
                <w:b/>
                <w:lang w:val="pl-PL"/>
              </w:rPr>
              <w:tab/>
              <w:t xml:space="preserve">z dniem ustanowienia tej hipoteki na Nieruchomości będzie dysponować zgodą wyżej wskazanego banku lub zobowiązaniem wyżej wskazanego banku do jej udzielenia (tzw. promesą bankową) na </w:t>
            </w:r>
            <w:proofErr w:type="spellStart"/>
            <w:r w:rsidRPr="00D816BA">
              <w:rPr>
                <w:b/>
                <w:lang w:val="pl-PL"/>
              </w:rPr>
              <w:t>bezobciążeniowe</w:t>
            </w:r>
            <w:proofErr w:type="spellEnd"/>
            <w:r w:rsidRPr="00D816BA">
              <w:rPr>
                <w:b/>
                <w:lang w:val="pl-PL"/>
              </w:rPr>
              <w:t xml:space="preserve"> ustanowienie odrębnej własności Lokalu i przeniesienie jego własności na Nabywcę po wpłacie przez Nabywcę pełnej ceny, o której mowa w § 9 niniejszej umowy,</w:t>
            </w:r>
            <w:r w:rsidRPr="00D816BA">
              <w:rPr>
                <w:b/>
                <w:lang w:val="pl-PL"/>
              </w:rPr>
              <w:tab/>
            </w:r>
          </w:p>
          <w:p w14:paraId="29F3828E" w14:textId="77777777" w:rsidR="006E374C" w:rsidRPr="00D816BA" w:rsidRDefault="006E374C" w:rsidP="006E374C">
            <w:pPr>
              <w:rPr>
                <w:b/>
                <w:lang w:val="pl-PL"/>
              </w:rPr>
            </w:pPr>
            <w:r w:rsidRPr="00D816BA">
              <w:rPr>
                <w:b/>
                <w:lang w:val="pl-PL"/>
              </w:rPr>
              <w:t>2)</w:t>
            </w:r>
            <w:r w:rsidRPr="00D816BA">
              <w:rPr>
                <w:b/>
                <w:lang w:val="pl-PL"/>
              </w:rPr>
              <w:tab/>
              <w:t xml:space="preserve">od dnia ustanowienia tej hipoteki na Nieruchomości zapewni Nabywcy możliwość zapoznania się w lokalu przedsiębiorstwa Dewelopera ze zgodą wyżej wskazanego banku lub zobowiązaniem wyżej wskazanego banku do jej udzielenia (tzw. promesą bankową) na </w:t>
            </w:r>
            <w:proofErr w:type="spellStart"/>
            <w:r w:rsidRPr="00D816BA">
              <w:rPr>
                <w:b/>
                <w:lang w:val="pl-PL"/>
              </w:rPr>
              <w:t>bezobciążeniowe</w:t>
            </w:r>
            <w:proofErr w:type="spellEnd"/>
            <w:r w:rsidRPr="00D816BA">
              <w:rPr>
                <w:b/>
                <w:lang w:val="pl-PL"/>
              </w:rPr>
              <w:t xml:space="preserve"> ustanowienie odrębnej własności Lokalu i przeniesienie jego własności na Nabywcę po wpłacie przez Nabywcę pełnej ceny, o której mowa w § 9 niniejszej umowy,</w:t>
            </w:r>
            <w:r w:rsidRPr="00D816BA">
              <w:rPr>
                <w:b/>
                <w:lang w:val="pl-PL"/>
              </w:rPr>
              <w:tab/>
            </w:r>
          </w:p>
          <w:p w14:paraId="46723CC6" w14:textId="7DE45906" w:rsidR="006E374C" w:rsidRPr="00D816BA" w:rsidRDefault="006E374C" w:rsidP="006E374C">
            <w:pPr>
              <w:rPr>
                <w:b/>
                <w:lang w:val="pl-PL"/>
              </w:rPr>
            </w:pPr>
            <w:r w:rsidRPr="00D816BA">
              <w:rPr>
                <w:b/>
                <w:lang w:val="pl-PL"/>
              </w:rPr>
              <w:t>3)</w:t>
            </w:r>
            <w:r w:rsidRPr="00D816BA">
              <w:rPr>
                <w:b/>
                <w:lang w:val="pl-PL"/>
              </w:rPr>
              <w:tab/>
              <w:t xml:space="preserve">do umowy przeniesienia własności Lokalu, zobowiązany będzie przedłożyć zgodę wyżej wskazanego banku lub zobowiązanie wyżej wskazanego banku do jej udzielenia (tzw. promesą bankową) na </w:t>
            </w:r>
            <w:proofErr w:type="spellStart"/>
            <w:r w:rsidRPr="00D816BA">
              <w:rPr>
                <w:b/>
                <w:lang w:val="pl-PL"/>
              </w:rPr>
              <w:t>bezobciążeniowe</w:t>
            </w:r>
            <w:proofErr w:type="spellEnd"/>
            <w:r w:rsidRPr="00D816BA">
              <w:rPr>
                <w:b/>
                <w:lang w:val="pl-PL"/>
              </w:rPr>
              <w:t xml:space="preserve"> ustanowienie odrębnej własności Lokalu i przeniesienie jego własności na Nabywcę po wpłacie przez Nabywcę pełnej ceny, o której mowa w § 9 niniejszej umowy.</w:t>
            </w:r>
          </w:p>
        </w:tc>
      </w:tr>
      <w:tr w:rsidR="00E23B25" w:rsidRPr="00D816BA" w14:paraId="032E969F" w14:textId="77777777" w:rsidTr="002D39E3">
        <w:trPr>
          <w:trHeight w:val="9079"/>
        </w:trPr>
        <w:tc>
          <w:tcPr>
            <w:tcW w:w="9647" w:type="dxa"/>
            <w:tcBorders>
              <w:top w:val="nil"/>
              <w:bottom w:val="nil"/>
            </w:tcBorders>
          </w:tcPr>
          <w:p w14:paraId="22DAA5FC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lastRenderedPageBreak/>
              <w:t>II. Informacja o możliwości zapoznania się w lokalu przedsiębiorstwa przez osobę zainteresowaną zawarciem</w:t>
            </w:r>
          </w:p>
          <w:p w14:paraId="391E6CF8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umowy odpowiednio do zakresu umowy z:</w:t>
            </w:r>
          </w:p>
          <w:p w14:paraId="5F473750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1) aktualnym stanem księgi wieczystej prowadzonej dla nieruchomości;</w:t>
            </w:r>
          </w:p>
          <w:p w14:paraId="4A21F45E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2) aktualnym odpisem, wyciągiem, zaświadczeniem lub wydrukiem komputerowym z Centralnej Informacji</w:t>
            </w:r>
          </w:p>
          <w:p w14:paraId="13A8A11A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Krajowego Rejestru Sądowego, jeżeli podmiot podlega wpisowi do Krajowego Rejestru </w:t>
            </w:r>
            <w:proofErr w:type="gramStart"/>
            <w:r w:rsidRPr="00D816BA">
              <w:rPr>
                <w:lang w:val="pl-PL"/>
              </w:rPr>
              <w:t>Sądowego,</w:t>
            </w:r>
            <w:proofErr w:type="gramEnd"/>
            <w:r w:rsidRPr="00D816BA">
              <w:rPr>
                <w:lang w:val="pl-PL"/>
              </w:rPr>
              <w:t xml:space="preserve"> albo</w:t>
            </w:r>
          </w:p>
          <w:p w14:paraId="47392BF3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aktualnym zaświadczeniem o wpisie do Centralnej Ewidencji i Informacji o Działalności Gospodarczej;</w:t>
            </w:r>
          </w:p>
          <w:p w14:paraId="7757EA62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3) pozwoleniem na budowę albo zgłoszeniem budowy, o którym mowa w art. 29 ust. 1 pkt 1 ustawy z dnia</w:t>
            </w:r>
          </w:p>
          <w:p w14:paraId="02C79B08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7 lipca 1994 r. – Prawo budowlane, do którego organ administracji architektoniczno-budowlanej nie wniósł</w:t>
            </w:r>
          </w:p>
          <w:p w14:paraId="3E9324E6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sprzeciwu;</w:t>
            </w:r>
          </w:p>
          <w:p w14:paraId="2DFB5EBB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4) sprawozdaniem finansowym dewelopera za ostatnie dwa lata, a w przypadku:</w:t>
            </w:r>
          </w:p>
          <w:p w14:paraId="1F6DE7E1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a) prowadzenia działalności przez okres krótszy niż dwa lata – sprawozdaniem finansowym za okres</w:t>
            </w:r>
          </w:p>
          <w:p w14:paraId="56656234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ostatniego roku,</w:t>
            </w:r>
          </w:p>
          <w:p w14:paraId="0A7538F7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b) realizacji inwestycji przez spółkę celową – sprawozdaniem spółki dominującej oraz spółki celowej;</w:t>
            </w:r>
          </w:p>
          <w:p w14:paraId="4E170790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5) projektem budowlanym;</w:t>
            </w:r>
          </w:p>
          <w:p w14:paraId="648A031D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6) decyzją o pozwoleniu na użytkowanie budynku lub zawiadomieniem o zakończeniu budowy, do którego</w:t>
            </w:r>
          </w:p>
          <w:p w14:paraId="1DA66DA4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organ nadzoru budowlanego nie wniósł sprzeciwu;</w:t>
            </w:r>
          </w:p>
          <w:p w14:paraId="14C8FAF5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7) zaświadczeniem o samodzielności lokalu;</w:t>
            </w:r>
          </w:p>
          <w:p w14:paraId="7D503C54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8) aktem ustanowienia odrębnej własności lokalu;</w:t>
            </w:r>
          </w:p>
          <w:p w14:paraId="0A274C9E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9) dokumentem potwierdzającym:</w:t>
            </w:r>
          </w:p>
          <w:p w14:paraId="20B304AB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a) zgodę banku, kasy lub innego wierzyciela hipotecznego na </w:t>
            </w:r>
            <w:proofErr w:type="spellStart"/>
            <w:r w:rsidRPr="00D816BA">
              <w:rPr>
                <w:lang w:val="pl-PL"/>
              </w:rPr>
              <w:t>bezobciążeniowe</w:t>
            </w:r>
            <w:proofErr w:type="spellEnd"/>
            <w:r w:rsidRPr="00D816BA">
              <w:rPr>
                <w:lang w:val="pl-PL"/>
              </w:rPr>
              <w:t xml:space="preserve"> ustanowienie odrębnej</w:t>
            </w:r>
          </w:p>
          <w:p w14:paraId="0EC6E19A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własności lokalu mieszkalnego i przeniesienie jego własności na nabywcę po wpłacie pełnej ceny</w:t>
            </w:r>
          </w:p>
          <w:p w14:paraId="7EC97D60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przez nabywcę lub zobowiązanie do jej udzielenia, jeżeli takie obciążenie istnieje, albo zgodę banku,</w:t>
            </w:r>
          </w:p>
          <w:p w14:paraId="12DBC111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kasy lub innego wierzyciela hipotecznego na </w:t>
            </w:r>
            <w:proofErr w:type="spellStart"/>
            <w:r w:rsidRPr="00D816BA">
              <w:rPr>
                <w:lang w:val="pl-PL"/>
              </w:rPr>
              <w:t>bezobciążeniowe</w:t>
            </w:r>
            <w:proofErr w:type="spellEnd"/>
            <w:r w:rsidRPr="00D816BA">
              <w:rPr>
                <w:lang w:val="pl-PL"/>
              </w:rPr>
              <w:t xml:space="preserve"> przeniesienie na nabywcę własności</w:t>
            </w:r>
          </w:p>
          <w:p w14:paraId="138A5FF4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nieruchomości wraz z domem jednorodzinnym lub użytkowania wieczystego nieruchomości</w:t>
            </w:r>
          </w:p>
          <w:p w14:paraId="3E8FBEA6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gruntowej i własności domu jednorodzinnego stanowiącego odrębną nieruchomość, lub przeniesienie</w:t>
            </w:r>
          </w:p>
          <w:p w14:paraId="2B91CA30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ułamkowej części własności nieruchomości wraz z prawem do wyłącznego korzystania z części</w:t>
            </w:r>
          </w:p>
          <w:p w14:paraId="13064BC9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nieruchomości służącej zaspokajaniu potrzeb mieszkaniowych po wpłacie pełnej ceny przez nabywcę</w:t>
            </w:r>
          </w:p>
          <w:p w14:paraId="73962845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lub zobowiązanie do jej udzielenia, jeżeli takie obciążenie istnieje,</w:t>
            </w:r>
          </w:p>
          <w:p w14:paraId="6293DF7E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b) w przypadku umów, o których mowa w art. 2 ust. 2 ustawy z dnia 20 maja 2021 r. o ochronie praw</w:t>
            </w:r>
          </w:p>
          <w:p w14:paraId="5DF1CB80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nabywcy lokalu mieszkalnego lub domu jednorodzinnego oraz Deweloperskim Funduszu</w:t>
            </w:r>
          </w:p>
          <w:p w14:paraId="2018C877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Gwarancyjnym – zgodę banku, kasy lub innego wierzyciela hipotecznego na </w:t>
            </w:r>
            <w:proofErr w:type="spellStart"/>
            <w:r w:rsidRPr="00D816BA">
              <w:rPr>
                <w:lang w:val="pl-PL"/>
              </w:rPr>
              <w:t>bezobciążeniowe</w:t>
            </w:r>
            <w:proofErr w:type="spellEnd"/>
          </w:p>
          <w:p w14:paraId="71CF4456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przeniesienie własności lokalu użytkowego na nabywcę po wpłacie pełnej ceny przez nabywcę lub</w:t>
            </w:r>
          </w:p>
          <w:p w14:paraId="377D7F8B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zobowiązanie do udzielenia takiej zgody, jeżeli takie obciążenie </w:t>
            </w:r>
            <w:proofErr w:type="gramStart"/>
            <w:r w:rsidRPr="00D816BA">
              <w:rPr>
                <w:lang w:val="pl-PL"/>
              </w:rPr>
              <w:t>istnieje,</w:t>
            </w:r>
            <w:proofErr w:type="gramEnd"/>
            <w:r w:rsidRPr="00D816BA">
              <w:rPr>
                <w:lang w:val="pl-PL"/>
              </w:rPr>
              <w:t xml:space="preserve"> albo zgodę banku, kasy lub</w:t>
            </w:r>
          </w:p>
          <w:p w14:paraId="6492CB57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innego wierzyciela hipotecznego na </w:t>
            </w:r>
            <w:proofErr w:type="spellStart"/>
            <w:r w:rsidRPr="00D816BA">
              <w:rPr>
                <w:lang w:val="pl-PL"/>
              </w:rPr>
              <w:t>bezobciążeniowe</w:t>
            </w:r>
            <w:proofErr w:type="spellEnd"/>
            <w:r w:rsidRPr="00D816BA">
              <w:rPr>
                <w:lang w:val="pl-PL"/>
              </w:rPr>
              <w:t xml:space="preserve"> przeniesienie na nabywcę ułamkowej części</w:t>
            </w:r>
          </w:p>
          <w:p w14:paraId="6E8FAC42" w14:textId="77777777" w:rsidR="00D304E3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własności lokalu użytkowego po wpłacie pełnej ceny przez nabywcę lub zobowiązanie do udzielenia</w:t>
            </w:r>
          </w:p>
          <w:p w14:paraId="64FE19BF" w14:textId="18D05026" w:rsidR="00E23B25" w:rsidRPr="00D816BA" w:rsidRDefault="00D304E3" w:rsidP="00D304E3">
            <w:pPr>
              <w:rPr>
                <w:lang w:val="pl-PL"/>
              </w:rPr>
            </w:pPr>
            <w:r w:rsidRPr="00D816BA">
              <w:rPr>
                <w:lang w:val="pl-PL"/>
              </w:rPr>
              <w:t>takiej zgody, jeżeli takie obciążenie istnieje.</w:t>
            </w:r>
          </w:p>
        </w:tc>
      </w:tr>
    </w:tbl>
    <w:p w14:paraId="2D550A42" w14:textId="77777777" w:rsidR="00E23B25" w:rsidRPr="00D816BA" w:rsidRDefault="00E23B25" w:rsidP="00E23B25">
      <w:pPr>
        <w:spacing w:line="230" w:lineRule="exact"/>
        <w:jc w:val="both"/>
        <w:rPr>
          <w:sz w:val="20"/>
        </w:rPr>
        <w:sectPr w:rsidR="00E23B25" w:rsidRPr="00D816BA" w:rsidSect="0038543E">
          <w:pgSz w:w="11910" w:h="16840"/>
          <w:pgMar w:top="1200" w:right="880" w:bottom="280" w:left="880" w:header="978" w:footer="0" w:gutter="0"/>
          <w:cols w:space="708"/>
        </w:sectPr>
      </w:pPr>
    </w:p>
    <w:p w14:paraId="32775E2C" w14:textId="77777777" w:rsidR="00E23B25" w:rsidRPr="00D816BA" w:rsidRDefault="00E23B25" w:rsidP="00E23B25">
      <w:pPr>
        <w:pStyle w:val="Tekstpodstawowy"/>
        <w:spacing w:before="11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E23B25" w:rsidRPr="00D816BA" w14:paraId="62892695" w14:textId="77777777" w:rsidTr="002D39E3">
        <w:trPr>
          <w:trHeight w:val="10760"/>
        </w:trPr>
        <w:tc>
          <w:tcPr>
            <w:tcW w:w="9647" w:type="dxa"/>
            <w:tcBorders>
              <w:top w:val="nil"/>
            </w:tcBorders>
          </w:tcPr>
          <w:p w14:paraId="28648073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III.</w:t>
            </w:r>
            <w:r w:rsidRPr="00D816BA">
              <w:rPr>
                <w:spacing w:val="-16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Informacja:</w:t>
            </w:r>
          </w:p>
          <w:p w14:paraId="32A073AD" w14:textId="6CF7E338" w:rsidR="00E23B25" w:rsidRPr="00D816BA" w:rsidRDefault="00E23B25" w:rsidP="002D39E3">
            <w:pPr>
              <w:pStyle w:val="TableParagraph"/>
              <w:spacing w:before="178" w:line="276" w:lineRule="auto"/>
              <w:ind w:right="97"/>
              <w:jc w:val="both"/>
              <w:rPr>
                <w:sz w:val="20"/>
                <w:lang w:val="pl-PL"/>
              </w:rPr>
            </w:pPr>
            <w:r w:rsidRPr="00D816BA">
              <w:rPr>
                <w:spacing w:val="-1"/>
                <w:sz w:val="20"/>
                <w:lang w:val="pl-PL"/>
              </w:rPr>
              <w:t>Środki</w:t>
            </w:r>
            <w:r w:rsidRPr="00D816BA">
              <w:rPr>
                <w:spacing w:val="-12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pieniężne</w:t>
            </w:r>
            <w:r w:rsidRPr="00D816BA">
              <w:rPr>
                <w:spacing w:val="-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zgromadzone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="005852B4">
              <w:rPr>
                <w:sz w:val="20"/>
                <w:szCs w:val="20"/>
                <w:lang w:val="pl-PL"/>
              </w:rPr>
              <w:t>Bank Rumia</w:t>
            </w:r>
            <w:r w:rsidR="00E26FF7" w:rsidRPr="00D816BA">
              <w:rPr>
                <w:sz w:val="20"/>
                <w:szCs w:val="20"/>
                <w:lang w:val="pl-PL"/>
              </w:rPr>
              <w:t xml:space="preserve"> Spółdzielczy </w:t>
            </w:r>
            <w:hyperlink r:id="rId15" w:history="1">
              <w:r w:rsidR="00E26FF7" w:rsidRPr="00D816BA">
                <w:rPr>
                  <w:rStyle w:val="Hipercze"/>
                  <w:sz w:val="20"/>
                  <w:szCs w:val="20"/>
                  <w:lang w:val="pl-PL"/>
                </w:rPr>
                <w:t>Adres</w:t>
              </w:r>
            </w:hyperlink>
            <w:r w:rsidR="00E26FF7" w:rsidRPr="00D816BA">
              <w:rPr>
                <w:rStyle w:val="grkhzd"/>
                <w:sz w:val="20"/>
                <w:szCs w:val="20"/>
                <w:lang w:val="pl-PL"/>
              </w:rPr>
              <w:t xml:space="preserve">: </w:t>
            </w:r>
            <w:r w:rsidR="00E26FF7" w:rsidRPr="00D816BA">
              <w:rPr>
                <w:rStyle w:val="lrzxr"/>
                <w:sz w:val="20"/>
                <w:szCs w:val="20"/>
                <w:lang w:val="pl-PL"/>
              </w:rPr>
              <w:t>Morska 21, 84-230 Rumia</w:t>
            </w:r>
            <w:r w:rsidRPr="00D816BA">
              <w:rPr>
                <w:sz w:val="20"/>
                <w:lang w:val="pl-PL"/>
              </w:rPr>
              <w:t>,</w:t>
            </w:r>
            <w:r w:rsidRPr="00D816BA">
              <w:rPr>
                <w:spacing w:val="-1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prowadzącym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otwarty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mieszkaniowy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rachunek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powierniczy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albo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zamknięty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mieszkaniowy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rachunek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powierniczy,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są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objęte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ochroną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obowiązkowego</w:t>
            </w:r>
            <w:r w:rsidRPr="00D816BA">
              <w:rPr>
                <w:spacing w:val="1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systemu</w:t>
            </w:r>
            <w:r w:rsidRPr="00D816BA">
              <w:rPr>
                <w:spacing w:val="10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gwarantowania</w:t>
            </w:r>
            <w:r w:rsidRPr="00D816BA">
              <w:rPr>
                <w:spacing w:val="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depozytów,</w:t>
            </w:r>
            <w:r w:rsidRPr="00D816BA">
              <w:rPr>
                <w:spacing w:val="10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</w:t>
            </w:r>
            <w:r w:rsidRPr="00D816BA">
              <w:rPr>
                <w:spacing w:val="1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zasadach</w:t>
            </w:r>
            <w:r w:rsidRPr="00D816BA">
              <w:rPr>
                <w:spacing w:val="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określonych</w:t>
            </w:r>
            <w:r w:rsidRPr="00D816BA">
              <w:rPr>
                <w:spacing w:val="1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</w:t>
            </w:r>
            <w:r w:rsidRPr="00D816BA">
              <w:rPr>
                <w:spacing w:val="1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ustawie</w:t>
            </w:r>
            <w:r w:rsidRPr="00D816BA">
              <w:rPr>
                <w:spacing w:val="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</w:t>
            </w:r>
            <w:r w:rsidRPr="00D816BA">
              <w:rPr>
                <w:spacing w:val="10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dnia</w:t>
            </w:r>
            <w:r w:rsidRPr="00D816BA">
              <w:rPr>
                <w:spacing w:val="1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10 czerwca</w:t>
            </w:r>
            <w:r w:rsidRPr="00D816BA">
              <w:rPr>
                <w:spacing w:val="9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2016</w:t>
            </w:r>
            <w:r w:rsidRPr="00D816BA">
              <w:rPr>
                <w:spacing w:val="1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r.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o</w:t>
            </w:r>
            <w:r w:rsidRPr="00D816BA">
              <w:rPr>
                <w:spacing w:val="-8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Bankowym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Funduszu</w:t>
            </w:r>
            <w:r w:rsidRPr="00D816BA">
              <w:rPr>
                <w:spacing w:val="-8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Gwarancyjnym,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systemie</w:t>
            </w:r>
            <w:r w:rsidRPr="00D816BA">
              <w:rPr>
                <w:spacing w:val="-9"/>
                <w:sz w:val="20"/>
                <w:lang w:val="pl-PL"/>
              </w:rPr>
              <w:t xml:space="preserve"> </w:t>
            </w:r>
            <w:r w:rsidRPr="00D816BA">
              <w:rPr>
                <w:spacing w:val="-2"/>
                <w:sz w:val="20"/>
                <w:lang w:val="pl-PL"/>
              </w:rPr>
              <w:t>gwarantowania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depozytów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oraz</w:t>
            </w:r>
            <w:r w:rsidRPr="00D816BA">
              <w:rPr>
                <w:spacing w:val="-9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przymusowej</w:t>
            </w:r>
            <w:r w:rsidRPr="00D816BA">
              <w:rPr>
                <w:spacing w:val="-11"/>
                <w:sz w:val="20"/>
                <w:lang w:val="pl-PL"/>
              </w:rPr>
              <w:t xml:space="preserve"> </w:t>
            </w:r>
            <w:r w:rsidRPr="00D816BA">
              <w:rPr>
                <w:spacing w:val="-1"/>
                <w:sz w:val="20"/>
                <w:lang w:val="pl-PL"/>
              </w:rPr>
              <w:t>restrukturyzacji</w:t>
            </w:r>
            <w:r w:rsidRPr="00D816BA">
              <w:rPr>
                <w:spacing w:val="-10"/>
                <w:sz w:val="20"/>
                <w:lang w:val="pl-PL"/>
              </w:rPr>
              <w:t xml:space="preserve"> </w:t>
            </w:r>
            <w:r w:rsidR="00264701" w:rsidRPr="00D816BA">
              <w:rPr>
                <w:rFonts w:ascii="Times" w:hAnsi="Times" w:cs="Times"/>
                <w:sz w:val="20"/>
                <w:szCs w:val="20"/>
                <w:lang w:val="pl-PL"/>
              </w:rPr>
              <w:t>(Dz. U. z 2022 r. poz. 2253 oraz z 2023 r. poz. 825, 1705, 1784 i 1843).</w:t>
            </w:r>
          </w:p>
          <w:p w14:paraId="769E9BA2" w14:textId="77777777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Informacje podstawowe o obowiązkowym systemie gwarantowania depozytów:</w:t>
            </w:r>
          </w:p>
          <w:p w14:paraId="5EE3F6CC" w14:textId="6421B77C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– ochrona środków dotyczy sytuacji spełnienia warunku gwarancji wobec </w:t>
            </w:r>
            <w:r w:rsidR="005852B4">
              <w:rPr>
                <w:lang w:val="pl-PL"/>
              </w:rPr>
              <w:t>Bank Rumia</w:t>
            </w:r>
            <w:r w:rsidRPr="00D816BA">
              <w:rPr>
                <w:lang w:val="pl-PL"/>
              </w:rPr>
              <w:t xml:space="preserve"> Spółdzielczy w </w:t>
            </w:r>
            <w:proofErr w:type="spellStart"/>
            <w:r w:rsidRPr="00D816BA">
              <w:rPr>
                <w:lang w:val="pl-PL"/>
              </w:rPr>
              <w:t>Rumi</w:t>
            </w:r>
            <w:proofErr w:type="spellEnd"/>
            <w:r w:rsidRPr="00D816BA">
              <w:rPr>
                <w:lang w:val="pl-PL"/>
              </w:rPr>
              <w:t>, ul. Morska 21,84-230 Rumia [nazwa banku lub kasy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prowadzących mieszkaniowy rachunek powierniczy],</w:t>
            </w:r>
          </w:p>
          <w:p w14:paraId="47E2ADDE" w14:textId="21B0E9B2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– w przypadku rachunku powierniczego deponentem (uprawnionym do środków gwarantowanych) jest każdy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z powierzających, w granicach wynikających z jego udziału w kwocie zgromadzonej na tym rachunku,</w:t>
            </w:r>
          </w:p>
          <w:p w14:paraId="5E34E67A" w14:textId="77777777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a w granicach pozostałej kwoty na rachunku prawo do środków gwarantowanych ma powiernik,</w:t>
            </w:r>
          </w:p>
          <w:p w14:paraId="36F541D7" w14:textId="19B8267D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– limit gwarancyjny przypadający na jednego deponenta to równowartość w złotych 100 000 euro; w przypadkach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określonych w art. 24 ust. 3 i 4 ustawy z dnia 10 czerwca 2016 r. o Bankowym Funduszu Gwarancyjnym,</w:t>
            </w:r>
          </w:p>
          <w:p w14:paraId="5EA6ADFC" w14:textId="60819306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systemie gwarantowania depozytów oraz przymusowej restrukturyzacji, środki deponenta, w terminie 3 miesięcy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od dnia ich wpływu na rachunek, objęte są gwarancjami ponad równowartość w złotych 100 000 euro,</w:t>
            </w:r>
          </w:p>
          <w:p w14:paraId="3B6D8BF7" w14:textId="77777777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– podstawą wyliczenia kwoty środków gwarantowanych należnej deponentowi jest suma wszystkich</w:t>
            </w:r>
          </w:p>
          <w:p w14:paraId="749F6063" w14:textId="77777777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podlegających ochronie należności tego deponenta od banku lub kasy, w tym należności z tytułu środków</w:t>
            </w:r>
          </w:p>
          <w:p w14:paraId="22CF4AE9" w14:textId="22E9E347" w:rsidR="00510818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zgromadzonych na jego rachunkach osobistych i z tytułu jego udziału w środkach zgromadzonych na rachunku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powierniczym,</w:t>
            </w:r>
          </w:p>
          <w:p w14:paraId="403EF19A" w14:textId="056585EB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– wypłata środków gwarantowanych – co do zasady – następuje w terminie 7 dni roboczych od dnia spełnienia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warunku gwarancji wobec banku lub kasy,</w:t>
            </w:r>
          </w:p>
          <w:p w14:paraId="49C7849A" w14:textId="77777777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– wypłata środków gwarantowanych jest dokonywana w złotych,</w:t>
            </w:r>
          </w:p>
          <w:p w14:paraId="0636D1C1" w14:textId="6ED557DC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– </w:t>
            </w:r>
            <w:r w:rsidR="005852B4">
              <w:rPr>
                <w:lang w:val="pl-PL"/>
              </w:rPr>
              <w:t>Bank Rumia</w:t>
            </w:r>
            <w:r w:rsidRPr="00D816BA">
              <w:rPr>
                <w:lang w:val="pl-PL"/>
              </w:rPr>
              <w:t xml:space="preserve"> Spółdzielczy w </w:t>
            </w:r>
            <w:proofErr w:type="spellStart"/>
            <w:r w:rsidRPr="00D816BA">
              <w:rPr>
                <w:lang w:val="pl-PL"/>
              </w:rPr>
              <w:t>Rumi</w:t>
            </w:r>
            <w:proofErr w:type="spellEnd"/>
            <w:r w:rsidRPr="00D816BA">
              <w:rPr>
                <w:lang w:val="pl-PL"/>
              </w:rPr>
              <w:t>, ul. Morska 21,84-230 Rumia [] korzysta także</w:t>
            </w:r>
          </w:p>
          <w:p w14:paraId="0019895F" w14:textId="62A9C18B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z następujących znaków towarowych: nie dotyczy</w:t>
            </w:r>
          </w:p>
          <w:p w14:paraId="3CB9D512" w14:textId="77777777" w:rsidR="00044072" w:rsidRPr="00D816BA" w:rsidRDefault="00044072" w:rsidP="00264701">
            <w:pPr>
              <w:rPr>
                <w:lang w:val="pl-PL"/>
              </w:rPr>
            </w:pPr>
          </w:p>
          <w:p w14:paraId="60E40EFE" w14:textId="4DAA0C5C" w:rsidR="00264701" w:rsidRPr="00D816BA" w:rsidRDefault="00264701" w:rsidP="00264701">
            <w:pPr>
              <w:rPr>
                <w:lang w:val="pl-PL"/>
              </w:rPr>
            </w:pPr>
            <w:r w:rsidRPr="00D816BA">
              <w:rPr>
                <w:lang w:val="pl-PL"/>
              </w:rPr>
              <w:t>Dalsze informacje na temat systemu gwarantowania depozytów można uzyskać na stronie internetowej Bankowego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 xml:space="preserve">Funduszu Gwarancyjnego: </w:t>
            </w:r>
            <w:hyperlink r:id="rId16" w:history="1">
              <w:r w:rsidR="00510818" w:rsidRPr="003110C1">
                <w:rPr>
                  <w:rStyle w:val="Hipercze"/>
                  <w:lang w:val="pl-PL"/>
                </w:rPr>
                <w:t>https://www.bfg.pl/</w:t>
              </w:r>
            </w:hyperlink>
            <w:r w:rsidRPr="00D816BA">
              <w:rPr>
                <w:lang w:val="pl-PL"/>
              </w:rPr>
              <w:t>.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Informacja zamieszczana w przypadku zawarcia umowy mieszkaniowego rachunku powierniczego z oddziałem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 xml:space="preserve">instytucji kredytowej w rozumieniu art. 4 ust. 1 pkt 18 ustawy z dnia 29 sierpnia 1997 r. – Prawo bankowe (Dz. </w:t>
            </w:r>
            <w:proofErr w:type="spellStart"/>
            <w:r w:rsidRPr="00D816BA">
              <w:rPr>
                <w:lang w:val="pl-PL"/>
              </w:rPr>
              <w:t>U.z</w:t>
            </w:r>
            <w:proofErr w:type="spellEnd"/>
            <w:r w:rsidRPr="00D816BA">
              <w:rPr>
                <w:lang w:val="pl-PL"/>
              </w:rPr>
              <w:t xml:space="preserve"> 2022 r. poz. 2324, 2339, 2640 i 2707 oraz z 2023 r. poz. 180, 825, 996, 1059, 1394, 1407, 1723 i 1843).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Oddział instytucji kredytowej w rozumieniu art. 4 ust. 1 pkt 18 ustawy z dnia 29 sierpnia 1997 r. – Prawo bankowe jest</w:t>
            </w:r>
            <w:r w:rsidR="00510818">
              <w:rPr>
                <w:lang w:val="pl-PL"/>
              </w:rPr>
              <w:t xml:space="preserve"> </w:t>
            </w:r>
            <w:r w:rsidRPr="00D816BA">
              <w:rPr>
                <w:lang w:val="pl-PL"/>
              </w:rPr>
              <w:t>objęty systemem gwarantowania państwa macierzystego, co oznacza, że nie mają do niego zastosowania przepisy</w:t>
            </w:r>
          </w:p>
          <w:p w14:paraId="733565A3" w14:textId="412C78BD" w:rsidR="00E23B25" w:rsidRPr="00D816BA" w:rsidRDefault="00264701" w:rsidP="00510818">
            <w:pPr>
              <w:rPr>
                <w:lang w:val="pl-PL"/>
              </w:rPr>
            </w:pPr>
            <w:r w:rsidRPr="00D816BA">
              <w:rPr>
                <w:lang w:val="pl-PL"/>
              </w:rPr>
              <w:t xml:space="preserve">ustawy z dnia 10 czerwca 2016 r. o Bankowym Funduszu Gwarancyjnym, systemie gwarantowania depozytów </w:t>
            </w:r>
            <w:proofErr w:type="gramStart"/>
            <w:r w:rsidRPr="00D816BA">
              <w:rPr>
                <w:lang w:val="pl-PL"/>
              </w:rPr>
              <w:t>oraz</w:t>
            </w:r>
            <w:r w:rsidR="00510818">
              <w:rPr>
                <w:lang w:val="pl-PL"/>
              </w:rPr>
              <w:t xml:space="preserve">  </w:t>
            </w:r>
            <w:r w:rsidRPr="00D816BA">
              <w:rPr>
                <w:lang w:val="pl-PL"/>
              </w:rPr>
              <w:t>przymusowej</w:t>
            </w:r>
            <w:proofErr w:type="gramEnd"/>
            <w:r w:rsidRPr="00D816BA">
              <w:rPr>
                <w:lang w:val="pl-PL"/>
              </w:rPr>
              <w:t xml:space="preserve"> restrukturyzacji.</w:t>
            </w:r>
            <w:r w:rsidR="00044072" w:rsidRPr="00D816BA">
              <w:rPr>
                <w:lang w:val="pl-PL"/>
              </w:rPr>
              <w:t xml:space="preserve"> Nie dotyczy </w:t>
            </w:r>
          </w:p>
        </w:tc>
      </w:tr>
    </w:tbl>
    <w:p w14:paraId="429A1272" w14:textId="77777777" w:rsidR="00E23B25" w:rsidRPr="00D816BA" w:rsidRDefault="00E23B25" w:rsidP="00E23B25">
      <w:pPr>
        <w:jc w:val="both"/>
        <w:rPr>
          <w:sz w:val="20"/>
        </w:rPr>
        <w:sectPr w:rsidR="00E23B25" w:rsidRPr="00D816BA" w:rsidSect="0038543E">
          <w:headerReference w:type="default" r:id="rId17"/>
          <w:pgSz w:w="11910" w:h="16840"/>
          <w:pgMar w:top="1200" w:right="880" w:bottom="280" w:left="880" w:header="978" w:footer="0" w:gutter="0"/>
          <w:cols w:space="708"/>
        </w:sectPr>
      </w:pPr>
    </w:p>
    <w:p w14:paraId="2BC283F8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  <w:rPr>
          <w:sz w:val="13"/>
        </w:rPr>
      </w:pPr>
    </w:p>
    <w:p w14:paraId="604D91CA" w14:textId="77777777" w:rsidR="00E23B25" w:rsidRPr="00D816BA" w:rsidRDefault="00E23B25" w:rsidP="00E23B25">
      <w:pPr>
        <w:pStyle w:val="Nagwek1"/>
        <w:spacing w:before="92"/>
        <w:ind w:left="141"/>
      </w:pPr>
      <w:r w:rsidRPr="00D816BA">
        <w:t>CZĘŚĆ</w:t>
      </w:r>
      <w:r w:rsidRPr="00D816BA">
        <w:rPr>
          <w:spacing w:val="-5"/>
        </w:rPr>
        <w:t xml:space="preserve"> </w:t>
      </w:r>
      <w:r w:rsidRPr="00D816BA">
        <w:t>INDYWIDUALNA</w:t>
      </w:r>
    </w:p>
    <w:p w14:paraId="1ADEE447" w14:textId="77777777" w:rsidR="00E23B25" w:rsidRPr="00D816BA" w:rsidRDefault="00E23B25" w:rsidP="00E23B25">
      <w:pPr>
        <w:pStyle w:val="Tekstpodstawowy"/>
        <w:spacing w:before="4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255"/>
        <w:gridCol w:w="3419"/>
      </w:tblGrid>
      <w:tr w:rsidR="00E23B25" w:rsidRPr="00D816BA" w14:paraId="0DBF51F4" w14:textId="77777777" w:rsidTr="002D39E3">
        <w:trPr>
          <w:trHeight w:val="713"/>
        </w:trPr>
        <w:tc>
          <w:tcPr>
            <w:tcW w:w="2973" w:type="dxa"/>
            <w:shd w:val="clear" w:color="auto" w:fill="F3F3F3"/>
          </w:tcPr>
          <w:p w14:paraId="73E82EDD" w14:textId="77777777" w:rsidR="00E23B25" w:rsidRPr="00D816BA" w:rsidRDefault="00E23B25" w:rsidP="002D39E3">
            <w:pPr>
              <w:pStyle w:val="TableParagraph"/>
              <w:spacing w:before="41" w:line="276" w:lineRule="auto"/>
              <w:ind w:right="60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Cena lokalu mieszkalnego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albo</w:t>
            </w:r>
            <w:r w:rsidRPr="00D816BA">
              <w:rPr>
                <w:spacing w:val="-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domu</w:t>
            </w:r>
            <w:r w:rsidRPr="00D816BA">
              <w:rPr>
                <w:spacing w:val="-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jednorodzinnego</w:t>
            </w:r>
          </w:p>
        </w:tc>
        <w:tc>
          <w:tcPr>
            <w:tcW w:w="6674" w:type="dxa"/>
            <w:gridSpan w:val="2"/>
          </w:tcPr>
          <w:p w14:paraId="2D5AC188" w14:textId="4DEB3FE9" w:rsidR="00E23B25" w:rsidRPr="00D816BA" w:rsidRDefault="000C0E0D" w:rsidP="002D39E3">
            <w:pPr>
              <w:pStyle w:val="TableParagraph"/>
              <w:rPr>
                <w:sz w:val="20"/>
                <w:lang w:val="pl-PL"/>
              </w:rPr>
            </w:pPr>
            <w:r>
              <w:rPr>
                <w:rFonts w:cstheme="minorHAnsi"/>
                <w:lang w:val="pl-PL"/>
              </w:rPr>
              <w:t>596 250</w:t>
            </w:r>
            <w:r w:rsidR="004F5994">
              <w:rPr>
                <w:rFonts w:cstheme="minorHAnsi"/>
                <w:lang w:val="pl-PL"/>
              </w:rPr>
              <w:t>,00</w:t>
            </w:r>
            <w:r w:rsidR="008D60C6" w:rsidRPr="00D816BA">
              <w:rPr>
                <w:rFonts w:cstheme="minorHAnsi"/>
                <w:lang w:val="pl-PL"/>
              </w:rPr>
              <w:t xml:space="preserve"> zł </w:t>
            </w:r>
            <w:r w:rsidR="00693ABB" w:rsidRPr="00D816BA">
              <w:rPr>
                <w:rFonts w:cstheme="minorHAnsi"/>
                <w:lang w:val="pl-PL"/>
              </w:rPr>
              <w:t xml:space="preserve">brutto </w:t>
            </w:r>
            <w:r w:rsidR="008D60C6" w:rsidRPr="00D816BA">
              <w:rPr>
                <w:rFonts w:cstheme="minorHAnsi"/>
                <w:lang w:val="pl-PL"/>
              </w:rPr>
              <w:t>lokal oznaczony roboczo</w:t>
            </w:r>
            <w:r w:rsidR="004F5994">
              <w:rPr>
                <w:rFonts w:cstheme="minorHAnsi"/>
                <w:lang w:val="pl-PL"/>
              </w:rPr>
              <w:t xml:space="preserve"> </w:t>
            </w:r>
            <w:r w:rsidR="000740BC">
              <w:rPr>
                <w:rFonts w:cstheme="minorHAnsi"/>
                <w:lang w:val="pl-PL"/>
              </w:rPr>
              <w:t>P0/1</w:t>
            </w:r>
          </w:p>
        </w:tc>
      </w:tr>
      <w:tr w:rsidR="00E23B25" w:rsidRPr="00D816BA" w14:paraId="32BDDBE0" w14:textId="77777777" w:rsidTr="002D39E3">
        <w:trPr>
          <w:trHeight w:val="978"/>
        </w:trPr>
        <w:tc>
          <w:tcPr>
            <w:tcW w:w="2973" w:type="dxa"/>
            <w:shd w:val="clear" w:color="auto" w:fill="F3F3F3"/>
          </w:tcPr>
          <w:p w14:paraId="7FB7C56B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7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Powierzchnia użytkowa lokalu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mieszkalnego albo domu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jednorodzinnego</w:t>
            </w:r>
          </w:p>
        </w:tc>
        <w:tc>
          <w:tcPr>
            <w:tcW w:w="6674" w:type="dxa"/>
            <w:gridSpan w:val="2"/>
          </w:tcPr>
          <w:p w14:paraId="481D9A86" w14:textId="5760C77D" w:rsidR="00E23B25" w:rsidRPr="00D816BA" w:rsidRDefault="008D60C6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 xml:space="preserve"> </w:t>
            </w:r>
            <w:r w:rsidR="000740BC">
              <w:rPr>
                <w:sz w:val="20"/>
                <w:lang w:val="pl-PL"/>
              </w:rPr>
              <w:t>47,70</w:t>
            </w:r>
            <w:r w:rsidR="00583DE7" w:rsidRPr="00D816BA">
              <w:rPr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m2</w:t>
            </w:r>
          </w:p>
        </w:tc>
      </w:tr>
      <w:tr w:rsidR="00E23B25" w:rsidRPr="00D816BA" w14:paraId="286E19A1" w14:textId="77777777" w:rsidTr="002D39E3">
        <w:trPr>
          <w:trHeight w:val="976"/>
        </w:trPr>
        <w:tc>
          <w:tcPr>
            <w:tcW w:w="2973" w:type="dxa"/>
            <w:shd w:val="clear" w:color="auto" w:fill="F3F3F3"/>
          </w:tcPr>
          <w:p w14:paraId="38A8E802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249"/>
              <w:jc w:val="bot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Cena m</w:t>
            </w:r>
            <w:r w:rsidRPr="00D816BA">
              <w:rPr>
                <w:sz w:val="20"/>
                <w:vertAlign w:val="superscript"/>
                <w:lang w:val="pl-PL"/>
              </w:rPr>
              <w:t>2</w:t>
            </w:r>
            <w:r w:rsidRPr="00D816BA">
              <w:rPr>
                <w:sz w:val="20"/>
                <w:lang w:val="pl-PL"/>
              </w:rPr>
              <w:t xml:space="preserve"> powierzchni użytkowej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lokalu mieszkalnego albo domu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jednorodzinnego</w:t>
            </w:r>
          </w:p>
        </w:tc>
        <w:tc>
          <w:tcPr>
            <w:tcW w:w="6674" w:type="dxa"/>
            <w:gridSpan w:val="2"/>
          </w:tcPr>
          <w:p w14:paraId="42D96114" w14:textId="0EA20EA0" w:rsidR="00E23B25" w:rsidRPr="00D816BA" w:rsidRDefault="000740BC" w:rsidP="002D39E3">
            <w:pPr>
              <w:pStyle w:val="TableParagrap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12 500</w:t>
            </w:r>
            <w:r w:rsidR="008D60C6" w:rsidRPr="00D816BA">
              <w:rPr>
                <w:sz w:val="20"/>
                <w:lang w:val="pl-PL"/>
              </w:rPr>
              <w:t xml:space="preserve"> zł za 1 m2</w:t>
            </w:r>
            <w:r w:rsidR="00693ABB" w:rsidRPr="00D816BA">
              <w:rPr>
                <w:sz w:val="20"/>
                <w:lang w:val="pl-PL"/>
              </w:rPr>
              <w:t xml:space="preserve"> brutto</w:t>
            </w:r>
          </w:p>
        </w:tc>
      </w:tr>
      <w:tr w:rsidR="00E23B25" w:rsidRPr="00D816BA" w14:paraId="4FA2889A" w14:textId="77777777" w:rsidTr="002D39E3">
        <w:trPr>
          <w:trHeight w:val="3358"/>
        </w:trPr>
        <w:tc>
          <w:tcPr>
            <w:tcW w:w="2973" w:type="dxa"/>
            <w:shd w:val="clear" w:color="auto" w:fill="F3F3F3"/>
          </w:tcPr>
          <w:p w14:paraId="22D9F567" w14:textId="77777777" w:rsidR="00E23B25" w:rsidRPr="00D816BA" w:rsidRDefault="00E23B25" w:rsidP="002D39E3">
            <w:pPr>
              <w:pStyle w:val="TableParagraph"/>
              <w:spacing w:before="41" w:line="276" w:lineRule="auto"/>
              <w:ind w:right="42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Termin, do którego nastąpi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przeniesienie prawa własności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nieruchomości</w:t>
            </w:r>
            <w:r w:rsidRPr="00D816BA">
              <w:rPr>
                <w:spacing w:val="9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wynikającego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umowy deweloperskiej</w:t>
            </w:r>
          </w:p>
          <w:p w14:paraId="1EA847F0" w14:textId="77777777" w:rsidR="00E23B25" w:rsidRPr="00D816BA" w:rsidRDefault="00E23B25" w:rsidP="002D39E3">
            <w:pPr>
              <w:pStyle w:val="TableParagraph"/>
              <w:spacing w:line="276" w:lineRule="auto"/>
              <w:ind w:right="9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lub jednej z umów, o których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mowa w art. 2 ust. 1 pkt 2, 3 lub 5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lub ust. 2 ustawy z dnia 20 maja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2021 r. o ochronie praw nabywcy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lokalu mieszkalnego lub domu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jednorodzinnego</w:t>
            </w:r>
          </w:p>
          <w:p w14:paraId="38DC7BA9" w14:textId="77777777" w:rsidR="00E23B25" w:rsidRPr="00D816BA" w:rsidRDefault="00E23B25" w:rsidP="002D39E3">
            <w:pPr>
              <w:pStyle w:val="TableParagraph"/>
              <w:spacing w:line="276" w:lineRule="auto"/>
              <w:ind w:right="34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oraz Deweloperskim Funduszu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Gwarancyjnym</w:t>
            </w:r>
          </w:p>
        </w:tc>
        <w:tc>
          <w:tcPr>
            <w:tcW w:w="6674" w:type="dxa"/>
            <w:gridSpan w:val="2"/>
          </w:tcPr>
          <w:p w14:paraId="7D80C215" w14:textId="1DF271BF" w:rsidR="00E23B25" w:rsidRPr="00D816BA" w:rsidRDefault="009E578E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 xml:space="preserve"> Do </w:t>
            </w:r>
            <w:r w:rsidR="004F5994">
              <w:rPr>
                <w:sz w:val="20"/>
                <w:lang w:val="pl-PL"/>
              </w:rPr>
              <w:t>30</w:t>
            </w:r>
            <w:r w:rsidR="008D60C6" w:rsidRPr="00D816BA">
              <w:rPr>
                <w:sz w:val="20"/>
                <w:lang w:val="pl-PL"/>
              </w:rPr>
              <w:t>.</w:t>
            </w:r>
            <w:r w:rsidR="003E1B94">
              <w:rPr>
                <w:sz w:val="20"/>
                <w:lang w:val="pl-PL"/>
              </w:rPr>
              <w:t>11</w:t>
            </w:r>
            <w:r w:rsidR="004F5994">
              <w:rPr>
                <w:sz w:val="20"/>
                <w:lang w:val="pl-PL"/>
              </w:rPr>
              <w:t>.</w:t>
            </w:r>
            <w:r w:rsidR="008D60C6" w:rsidRPr="00D816BA">
              <w:rPr>
                <w:sz w:val="20"/>
                <w:lang w:val="pl-PL"/>
              </w:rPr>
              <w:t>202</w:t>
            </w:r>
            <w:r w:rsidR="004F5994">
              <w:rPr>
                <w:sz w:val="20"/>
                <w:lang w:val="pl-PL"/>
              </w:rPr>
              <w:t>7</w:t>
            </w:r>
            <w:r w:rsidR="008D60C6" w:rsidRPr="00D816BA">
              <w:rPr>
                <w:sz w:val="20"/>
                <w:lang w:val="pl-PL"/>
              </w:rPr>
              <w:t xml:space="preserve">r </w:t>
            </w:r>
          </w:p>
        </w:tc>
      </w:tr>
      <w:tr w:rsidR="00E23B25" w:rsidRPr="00D816BA" w14:paraId="16DC2B92" w14:textId="77777777" w:rsidTr="002D39E3">
        <w:trPr>
          <w:trHeight w:val="569"/>
        </w:trPr>
        <w:tc>
          <w:tcPr>
            <w:tcW w:w="2973" w:type="dxa"/>
            <w:vMerge w:val="restart"/>
            <w:shd w:val="clear" w:color="auto" w:fill="F3F3F3"/>
          </w:tcPr>
          <w:p w14:paraId="295F6838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147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Określenie położenia oraz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istotnych cech domu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jednorodzinnego</w:t>
            </w:r>
            <w:r w:rsidRPr="00D816BA">
              <w:rPr>
                <w:spacing w:val="1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albo</w:t>
            </w:r>
            <w:r w:rsidRPr="00D816BA">
              <w:rPr>
                <w:spacing w:val="1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budynku,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 którym ma znajdować się lokal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mieszkalny będący przedmiotem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umowy rezerwacyjnej albo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umowy deweloperskiej lub jednej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 umów, o których mowa w art. 2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ust. 1 pkt 2, 3 lub 5 lub ust. 2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ustawy z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dnia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20 maja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2021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r.</w:t>
            </w:r>
          </w:p>
          <w:p w14:paraId="4C2DF1E0" w14:textId="77777777" w:rsidR="00E23B25" w:rsidRPr="00D816BA" w:rsidRDefault="00E23B25" w:rsidP="002D39E3">
            <w:pPr>
              <w:pStyle w:val="TableParagraph"/>
              <w:spacing w:before="1" w:line="276" w:lineRule="auto"/>
              <w:ind w:right="21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 ochronie praw nabywcy lokalu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mieszkalnego lub domu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jednorodzinnego oraz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Deweloperskim Funduszu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Gwarancyjnym</w:t>
            </w:r>
          </w:p>
        </w:tc>
        <w:tc>
          <w:tcPr>
            <w:tcW w:w="3255" w:type="dxa"/>
          </w:tcPr>
          <w:p w14:paraId="19A50DCC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Liczba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kondygnacji</w:t>
            </w:r>
          </w:p>
        </w:tc>
        <w:tc>
          <w:tcPr>
            <w:tcW w:w="3419" w:type="dxa"/>
          </w:tcPr>
          <w:p w14:paraId="6C0F0267" w14:textId="3AF6CCE7" w:rsidR="00E23B25" w:rsidRPr="00D816BA" w:rsidRDefault="00F85004" w:rsidP="002D39E3">
            <w:pPr>
              <w:pStyle w:val="TableParagraph"/>
              <w:rPr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  <w:lang w:val="pl-PL"/>
              </w:rPr>
              <w:t xml:space="preserve">3 kondygnacje </w:t>
            </w:r>
          </w:p>
        </w:tc>
      </w:tr>
      <w:tr w:rsidR="00E23B25" w:rsidRPr="00D816BA" w14:paraId="79D3724D" w14:textId="77777777" w:rsidTr="002D39E3">
        <w:trPr>
          <w:trHeight w:val="567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17804726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F363EBE" w14:textId="77777777" w:rsidR="00E23B25" w:rsidRPr="00D816BA" w:rsidRDefault="00E23B25" w:rsidP="002D39E3">
            <w:pPr>
              <w:pStyle w:val="TableParagraph"/>
              <w:spacing w:before="4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Technologia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wykonania</w:t>
            </w:r>
          </w:p>
        </w:tc>
        <w:tc>
          <w:tcPr>
            <w:tcW w:w="3419" w:type="dxa"/>
          </w:tcPr>
          <w:p w14:paraId="4F11D2DE" w14:textId="5458704B" w:rsidR="00E23B25" w:rsidRPr="00D816BA" w:rsidRDefault="008D60C6" w:rsidP="002D39E3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Według standardów wykończenia stanowiących załącznik do niniejszego prospektu informacyjnego.</w:t>
            </w:r>
          </w:p>
        </w:tc>
      </w:tr>
      <w:tr w:rsidR="00E23B25" w:rsidRPr="00D816BA" w14:paraId="386609AD" w14:textId="77777777" w:rsidTr="002D39E3">
        <w:trPr>
          <w:trHeight w:val="2144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FD4E424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65410FC5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Standard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prac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wykończeniowych</w:t>
            </w:r>
          </w:p>
          <w:p w14:paraId="0C06D87A" w14:textId="77777777" w:rsidR="00E23B25" w:rsidRPr="00D816BA" w:rsidRDefault="00E23B25" w:rsidP="002D39E3">
            <w:pPr>
              <w:pStyle w:val="TableParagraph"/>
              <w:spacing w:before="35" w:line="276" w:lineRule="auto"/>
              <w:ind w:right="21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w części wspólnej budynku i terenie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wokół niego, stanowiącym część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wspólną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nieruchomości</w:t>
            </w:r>
          </w:p>
        </w:tc>
        <w:tc>
          <w:tcPr>
            <w:tcW w:w="3419" w:type="dxa"/>
          </w:tcPr>
          <w:p w14:paraId="7DAB86F9" w14:textId="517B7361" w:rsidR="00E23B25" w:rsidRPr="00D816BA" w:rsidRDefault="008D60C6" w:rsidP="002D39E3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Według standardów wykończenia stanowiących załącznik do niniejszego prospektu informacyjnego.</w:t>
            </w:r>
          </w:p>
        </w:tc>
      </w:tr>
      <w:tr w:rsidR="00E23B25" w:rsidRPr="00D816BA" w14:paraId="0BA38152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3D8DF835" w14:textId="77777777" w:rsidR="00E23B25" w:rsidRPr="00D816BA" w:rsidRDefault="00E23B25" w:rsidP="002D39E3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0A77D23D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Liczba lokali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 budynku</w:t>
            </w:r>
          </w:p>
        </w:tc>
        <w:tc>
          <w:tcPr>
            <w:tcW w:w="3419" w:type="dxa"/>
          </w:tcPr>
          <w:p w14:paraId="31C91E7D" w14:textId="66EE1E33" w:rsidR="00997ED9" w:rsidRPr="00D816BA" w:rsidRDefault="00F85004" w:rsidP="002D39E3">
            <w:pPr>
              <w:pStyle w:val="TableParagrap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8</w:t>
            </w:r>
            <w:r w:rsidR="0038312B" w:rsidRPr="00D816BA">
              <w:rPr>
                <w:sz w:val="20"/>
                <w:lang w:val="pl-PL"/>
              </w:rPr>
              <w:t xml:space="preserve"> lokal</w:t>
            </w:r>
            <w:r>
              <w:rPr>
                <w:sz w:val="20"/>
                <w:lang w:val="pl-PL"/>
              </w:rPr>
              <w:t>i</w:t>
            </w:r>
            <w:r w:rsidR="0038312B" w:rsidRPr="00D816BA">
              <w:rPr>
                <w:sz w:val="20"/>
                <w:lang w:val="pl-PL"/>
              </w:rPr>
              <w:t xml:space="preserve"> w budynku</w:t>
            </w:r>
          </w:p>
        </w:tc>
      </w:tr>
      <w:tr w:rsidR="008D60C6" w:rsidRPr="00D816BA" w14:paraId="0846D2D7" w14:textId="77777777" w:rsidTr="002D39E3">
        <w:trPr>
          <w:trHeight w:val="609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1AA4ED73" w14:textId="77777777" w:rsidR="008D60C6" w:rsidRPr="00D816BA" w:rsidRDefault="008D60C6" w:rsidP="008D60C6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44361345" w14:textId="297FC160" w:rsidR="008D60C6" w:rsidRPr="00D816BA" w:rsidRDefault="008D60C6" w:rsidP="008D60C6">
            <w:pPr>
              <w:pStyle w:val="TableParagraph"/>
              <w:spacing w:before="40" w:line="276" w:lineRule="auto"/>
              <w:ind w:right="985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 xml:space="preserve">Liczba miejsc </w:t>
            </w:r>
            <w:proofErr w:type="gramStart"/>
            <w:r w:rsidRPr="00D816BA">
              <w:rPr>
                <w:sz w:val="20"/>
                <w:lang w:val="pl-PL"/>
              </w:rPr>
              <w:t>garażowych</w:t>
            </w:r>
            <w:r w:rsidR="0038312B" w:rsidRPr="00D816BA">
              <w:rPr>
                <w:sz w:val="20"/>
                <w:lang w:val="pl-PL"/>
              </w:rPr>
              <w:t xml:space="preserve"> 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i</w:t>
            </w:r>
            <w:proofErr w:type="gramEnd"/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postojowych</w:t>
            </w:r>
          </w:p>
        </w:tc>
        <w:tc>
          <w:tcPr>
            <w:tcW w:w="3419" w:type="dxa"/>
          </w:tcPr>
          <w:p w14:paraId="698E0446" w14:textId="4B9E5929" w:rsidR="008D60C6" w:rsidRPr="00D816BA" w:rsidRDefault="00894858" w:rsidP="008D60C6">
            <w:pPr>
              <w:pStyle w:val="TableParagraph"/>
              <w:rPr>
                <w:sz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1 miejsce przynależne w hali garażowej</w:t>
            </w:r>
          </w:p>
        </w:tc>
      </w:tr>
      <w:tr w:rsidR="008D60C6" w:rsidRPr="00D816BA" w14:paraId="7E7DFD4C" w14:textId="77777777" w:rsidTr="002D39E3">
        <w:trPr>
          <w:trHeight w:val="480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20133AAE" w14:textId="77777777" w:rsidR="008D60C6" w:rsidRPr="00D816BA" w:rsidRDefault="008D60C6" w:rsidP="008D60C6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1CBEDE02" w14:textId="77777777" w:rsidR="008D60C6" w:rsidRPr="00D816BA" w:rsidRDefault="008D60C6" w:rsidP="008D60C6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Dostępne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media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budynku</w:t>
            </w:r>
          </w:p>
        </w:tc>
        <w:tc>
          <w:tcPr>
            <w:tcW w:w="3419" w:type="dxa"/>
          </w:tcPr>
          <w:p w14:paraId="6157C06D" w14:textId="27AC9300" w:rsidR="008D60C6" w:rsidRPr="00D816BA" w:rsidRDefault="008D60C6" w:rsidP="008D60C6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sz w:val="20"/>
                <w:szCs w:val="20"/>
                <w:lang w:val="pl-PL"/>
              </w:rPr>
              <w:t>Według standardów wykończenia stanowiących załącznik do niniejszego prospektu informacyjnego.</w:t>
            </w:r>
          </w:p>
        </w:tc>
      </w:tr>
      <w:tr w:rsidR="008D60C6" w:rsidRPr="00D816BA" w14:paraId="6EFCE64A" w14:textId="77777777" w:rsidTr="002D39E3">
        <w:trPr>
          <w:trHeight w:val="448"/>
        </w:trPr>
        <w:tc>
          <w:tcPr>
            <w:tcW w:w="2973" w:type="dxa"/>
            <w:vMerge/>
            <w:tcBorders>
              <w:top w:val="nil"/>
            </w:tcBorders>
            <w:shd w:val="clear" w:color="auto" w:fill="F3F3F3"/>
          </w:tcPr>
          <w:p w14:paraId="426B356F" w14:textId="77777777" w:rsidR="008D60C6" w:rsidRPr="00D816BA" w:rsidRDefault="008D60C6" w:rsidP="008D60C6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255" w:type="dxa"/>
          </w:tcPr>
          <w:p w14:paraId="25EDC1A9" w14:textId="77777777" w:rsidR="008D60C6" w:rsidRPr="00D816BA" w:rsidRDefault="008D60C6" w:rsidP="008D60C6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Dostęp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drogi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publicznej</w:t>
            </w:r>
          </w:p>
        </w:tc>
        <w:tc>
          <w:tcPr>
            <w:tcW w:w="3419" w:type="dxa"/>
          </w:tcPr>
          <w:p w14:paraId="2D2B3E2C" w14:textId="5C525651" w:rsidR="008D60C6" w:rsidRPr="00D816BA" w:rsidRDefault="005B6F8C" w:rsidP="005B6F8C">
            <w:pPr>
              <w:pStyle w:val="TableParagraph"/>
              <w:rPr>
                <w:sz w:val="20"/>
                <w:lang w:val="pl-PL"/>
              </w:rPr>
            </w:pPr>
            <w:r w:rsidRPr="005B6F8C">
              <w:rPr>
                <w:sz w:val="20"/>
              </w:rPr>
              <w:t>Dost</w:t>
            </w:r>
            <w:r w:rsidRPr="005B6F8C">
              <w:rPr>
                <w:rFonts w:hint="eastAsia"/>
                <w:sz w:val="20"/>
              </w:rPr>
              <w:t>ę</w:t>
            </w:r>
            <w:r w:rsidRPr="005B6F8C">
              <w:rPr>
                <w:sz w:val="20"/>
              </w:rPr>
              <w:t xml:space="preserve">p do </w:t>
            </w:r>
            <w:proofErr w:type="spellStart"/>
            <w:r w:rsidRPr="005B6F8C">
              <w:rPr>
                <w:sz w:val="20"/>
              </w:rPr>
              <w:t>drogi</w:t>
            </w:r>
            <w:proofErr w:type="spellEnd"/>
            <w:r w:rsidRPr="005B6F8C">
              <w:rPr>
                <w:sz w:val="20"/>
              </w:rPr>
              <w:t xml:space="preserve"> </w:t>
            </w:r>
            <w:proofErr w:type="spellStart"/>
            <w:r w:rsidRPr="005B6F8C">
              <w:rPr>
                <w:sz w:val="20"/>
              </w:rPr>
              <w:t>publicznej</w:t>
            </w:r>
            <w:proofErr w:type="spellEnd"/>
            <w:r w:rsidRPr="005B6F8C">
              <w:rPr>
                <w:sz w:val="20"/>
              </w:rPr>
              <w:t xml:space="preserve"> </w:t>
            </w:r>
            <w:proofErr w:type="spellStart"/>
            <w:r w:rsidRPr="005B6F8C">
              <w:rPr>
                <w:sz w:val="20"/>
              </w:rPr>
              <w:t>zapewniono</w:t>
            </w:r>
            <w:proofErr w:type="spellEnd"/>
            <w:r w:rsidRPr="005B6F8C">
              <w:rPr>
                <w:sz w:val="20"/>
              </w:rPr>
              <w:t xml:space="preserve"> </w:t>
            </w:r>
            <w:proofErr w:type="spellStart"/>
            <w:r w:rsidR="008D0265">
              <w:rPr>
                <w:sz w:val="20"/>
              </w:rPr>
              <w:t>bezpośrednio</w:t>
            </w:r>
            <w:proofErr w:type="spellEnd"/>
            <w:r w:rsidR="008D0265">
              <w:rPr>
                <w:sz w:val="20"/>
              </w:rPr>
              <w:t xml:space="preserve"> z </w:t>
            </w:r>
            <w:proofErr w:type="spellStart"/>
            <w:r w:rsidR="008D0265">
              <w:rPr>
                <w:sz w:val="20"/>
              </w:rPr>
              <w:t>wyjazdu</w:t>
            </w:r>
            <w:proofErr w:type="spellEnd"/>
            <w:r w:rsidR="008D0265">
              <w:rPr>
                <w:sz w:val="20"/>
              </w:rPr>
              <w:t xml:space="preserve"> </w:t>
            </w:r>
            <w:proofErr w:type="spellStart"/>
            <w:r w:rsidR="008D0265">
              <w:rPr>
                <w:sz w:val="20"/>
              </w:rPr>
              <w:t>na</w:t>
            </w:r>
            <w:proofErr w:type="spellEnd"/>
            <w:r w:rsidR="008D0265">
              <w:rPr>
                <w:sz w:val="20"/>
              </w:rPr>
              <w:t xml:space="preserve"> </w:t>
            </w:r>
            <w:proofErr w:type="spellStart"/>
            <w:r w:rsidR="008D0265">
              <w:rPr>
                <w:sz w:val="20"/>
              </w:rPr>
              <w:t>ulicę</w:t>
            </w:r>
            <w:proofErr w:type="spellEnd"/>
            <w:r w:rsidR="008D0265">
              <w:rPr>
                <w:sz w:val="20"/>
              </w:rPr>
              <w:t xml:space="preserve"> </w:t>
            </w:r>
            <w:proofErr w:type="spellStart"/>
            <w:r w:rsidR="008D0265">
              <w:rPr>
                <w:sz w:val="20"/>
              </w:rPr>
              <w:t>Sienkiewicza</w:t>
            </w:r>
            <w:proofErr w:type="spellEnd"/>
            <w:r w:rsidR="008D0265">
              <w:rPr>
                <w:sz w:val="20"/>
              </w:rPr>
              <w:t xml:space="preserve">. </w:t>
            </w:r>
          </w:p>
        </w:tc>
      </w:tr>
      <w:tr w:rsidR="008D60C6" w:rsidRPr="00D816BA" w14:paraId="216E8A90" w14:textId="77777777" w:rsidTr="002D39E3">
        <w:trPr>
          <w:trHeight w:val="1506"/>
        </w:trPr>
        <w:tc>
          <w:tcPr>
            <w:tcW w:w="2973" w:type="dxa"/>
            <w:shd w:val="clear" w:color="auto" w:fill="F3F3F3"/>
          </w:tcPr>
          <w:p w14:paraId="771B8995" w14:textId="77777777" w:rsidR="008D60C6" w:rsidRPr="00D816BA" w:rsidRDefault="008D60C6" w:rsidP="008D60C6">
            <w:pPr>
              <w:pStyle w:val="TableParagraph"/>
              <w:spacing w:before="41" w:line="276" w:lineRule="auto"/>
              <w:ind w:right="258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lastRenderedPageBreak/>
              <w:t>Określenie usytuowania lokalu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mieszkalnego w budynku, jeżeli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przedsięwzięcie</w:t>
            </w:r>
            <w:r w:rsidRPr="00D816BA">
              <w:rPr>
                <w:spacing w:val="-5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deweloperskie</w:t>
            </w:r>
          </w:p>
          <w:p w14:paraId="767A1E20" w14:textId="77777777" w:rsidR="008D60C6" w:rsidRPr="00D816BA" w:rsidRDefault="008D60C6" w:rsidP="008D60C6">
            <w:pPr>
              <w:pStyle w:val="TableParagraph"/>
              <w:spacing w:line="276" w:lineRule="auto"/>
              <w:ind w:right="131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lub zadanie inwestycyjne dotyczy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lokali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mieszkalnych</w:t>
            </w:r>
          </w:p>
        </w:tc>
        <w:tc>
          <w:tcPr>
            <w:tcW w:w="6674" w:type="dxa"/>
            <w:gridSpan w:val="2"/>
          </w:tcPr>
          <w:p w14:paraId="0C87710D" w14:textId="1AC2E32F" w:rsidR="008D60C6" w:rsidRDefault="008D0265" w:rsidP="008D60C6">
            <w:pPr>
              <w:pStyle w:val="TableParagraph"/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  <w:lang w:val="pl-PL"/>
              </w:rPr>
              <w:t xml:space="preserve">Lokal mieszkalny znajduje się na pierwszej kondygnacji po lewej stronie od wejścia głównego na klatce wraz z niewielkim ogródkiem. </w:t>
            </w:r>
            <w:r w:rsidR="00A1472F" w:rsidRPr="00D816BA">
              <w:rPr>
                <w:rFonts w:cstheme="minorHAnsi"/>
                <w:sz w:val="20"/>
                <w:szCs w:val="20"/>
                <w:lang w:val="pl-PL"/>
              </w:rPr>
              <w:br/>
            </w:r>
          </w:p>
          <w:p w14:paraId="45E29B59" w14:textId="015E320E" w:rsidR="00C3645A" w:rsidRPr="00D816BA" w:rsidRDefault="00C3645A" w:rsidP="008D60C6">
            <w:pPr>
              <w:pStyle w:val="TableParagraph"/>
              <w:rPr>
                <w:sz w:val="20"/>
                <w:lang w:val="pl-PL"/>
              </w:rPr>
            </w:pPr>
          </w:p>
        </w:tc>
      </w:tr>
    </w:tbl>
    <w:p w14:paraId="611CC1CD" w14:textId="77777777" w:rsidR="00E23B25" w:rsidRPr="00D816BA" w:rsidRDefault="00E23B25" w:rsidP="00E23B25">
      <w:pPr>
        <w:pStyle w:val="Tekstpodstawowy"/>
        <w:spacing w:before="1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6674"/>
      </w:tblGrid>
      <w:tr w:rsidR="00E23B25" w:rsidRPr="00D816BA" w14:paraId="0EABBA85" w14:textId="77777777" w:rsidTr="002D39E3">
        <w:trPr>
          <w:trHeight w:val="1771"/>
        </w:trPr>
        <w:tc>
          <w:tcPr>
            <w:tcW w:w="2973" w:type="dxa"/>
            <w:shd w:val="clear" w:color="auto" w:fill="F3F3F3"/>
          </w:tcPr>
          <w:p w14:paraId="2743B648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22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Określenie powierzchni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użytkowej i układu pomieszczeń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oraz zakresu i standardu prac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wykończeniowych, do których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wykonania zobowiązuje się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deweloper</w:t>
            </w:r>
          </w:p>
        </w:tc>
        <w:tc>
          <w:tcPr>
            <w:tcW w:w="6674" w:type="dxa"/>
          </w:tcPr>
          <w:p w14:paraId="447AA4E9" w14:textId="2A27989A" w:rsidR="008D0265" w:rsidRPr="008D0265" w:rsidRDefault="008D60C6" w:rsidP="008D0265">
            <w:pPr>
              <w:pStyle w:val="TableParagraph"/>
              <w:rPr>
                <w:rFonts w:cstheme="minorHAnsi"/>
                <w:sz w:val="20"/>
                <w:szCs w:val="20"/>
                <w:lang w:val="pl-PL"/>
              </w:rPr>
            </w:pPr>
            <w:r w:rsidRPr="00D816BA">
              <w:rPr>
                <w:sz w:val="20"/>
                <w:szCs w:val="20"/>
                <w:lang w:val="pl-PL"/>
              </w:rPr>
              <w:t>Zakres prac wykończeniowych:</w:t>
            </w:r>
            <w:r w:rsidRPr="00D816BA">
              <w:rPr>
                <w:rFonts w:cstheme="minorHAnsi"/>
                <w:sz w:val="20"/>
                <w:szCs w:val="20"/>
                <w:lang w:val="pl-PL"/>
              </w:rPr>
              <w:t xml:space="preserve"> Według standardów wykończenia stanowiących załącznik do niniejszego prospektu informacyjnego. Powierzchnia użytkowa </w:t>
            </w:r>
            <w:r w:rsidR="004F5994">
              <w:rPr>
                <w:rFonts w:cstheme="minorHAnsi"/>
                <w:sz w:val="20"/>
                <w:szCs w:val="20"/>
                <w:lang w:val="pl-PL"/>
              </w:rPr>
              <w:t>lokalu mieszkalnego</w:t>
            </w:r>
            <w:r w:rsidR="00C24E53" w:rsidRPr="00D816BA">
              <w:rPr>
                <w:rFonts w:cstheme="minorHAnsi"/>
                <w:sz w:val="20"/>
                <w:szCs w:val="20"/>
                <w:lang w:val="pl-PL"/>
              </w:rPr>
              <w:t xml:space="preserve"> wynosić będzie </w:t>
            </w:r>
            <w:r w:rsidR="008D0265" w:rsidRPr="008D0265">
              <w:rPr>
                <w:rFonts w:cstheme="minorHAnsi"/>
                <w:sz w:val="20"/>
                <w:szCs w:val="20"/>
                <w:lang w:val="pl-PL"/>
              </w:rPr>
              <w:t>47,70 m2</w:t>
            </w:r>
            <w:r w:rsidR="00C24E53" w:rsidRPr="008D0265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="00C24E53" w:rsidRPr="00D816BA">
              <w:rPr>
                <w:rFonts w:cstheme="minorHAnsi"/>
                <w:sz w:val="20"/>
                <w:szCs w:val="20"/>
                <w:lang w:val="pl-PL"/>
              </w:rPr>
              <w:t>i składać się będzie z</w:t>
            </w:r>
            <w:r w:rsidR="004F5994">
              <w:rPr>
                <w:rFonts w:cstheme="minorHAnsi"/>
                <w:sz w:val="20"/>
                <w:szCs w:val="20"/>
                <w:lang w:val="pl-PL"/>
              </w:rPr>
              <w:t xml:space="preserve">: </w:t>
            </w:r>
            <w:r w:rsidR="008D0265">
              <w:rPr>
                <w:rFonts w:cstheme="minorHAnsi"/>
                <w:sz w:val="20"/>
                <w:szCs w:val="20"/>
                <w:lang w:val="pl-PL"/>
              </w:rPr>
              <w:t xml:space="preserve">pokoju dziennego, dwóch sypialni, łazienki i holu. </w:t>
            </w:r>
          </w:p>
          <w:p w14:paraId="6BB4B5B4" w14:textId="3065D2C5" w:rsidR="00E23B25" w:rsidRPr="00D816BA" w:rsidRDefault="00E23B25" w:rsidP="002D39E3">
            <w:pPr>
              <w:pStyle w:val="TableParagraph"/>
              <w:rPr>
                <w:sz w:val="20"/>
                <w:lang w:val="pl-PL"/>
              </w:rPr>
            </w:pPr>
          </w:p>
        </w:tc>
      </w:tr>
      <w:tr w:rsidR="00E23B25" w:rsidRPr="00D816BA" w14:paraId="11985593" w14:textId="77777777" w:rsidTr="002D39E3">
        <w:trPr>
          <w:trHeight w:val="977"/>
        </w:trPr>
        <w:tc>
          <w:tcPr>
            <w:tcW w:w="2973" w:type="dxa"/>
            <w:shd w:val="clear" w:color="auto" w:fill="F3F3F3"/>
          </w:tcPr>
          <w:p w14:paraId="6D1F4B2B" w14:textId="77777777" w:rsidR="00E23B25" w:rsidRPr="00D816BA" w:rsidRDefault="00E23B25" w:rsidP="002D39E3">
            <w:pPr>
              <w:pStyle w:val="TableParagraph"/>
              <w:spacing w:before="40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Data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wydania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zaświadczenia</w:t>
            </w:r>
          </w:p>
          <w:p w14:paraId="64939C11" w14:textId="77777777" w:rsidR="00E23B25" w:rsidRPr="00D816BA" w:rsidRDefault="00E23B25" w:rsidP="002D39E3">
            <w:pPr>
              <w:pStyle w:val="TableParagraph"/>
              <w:spacing w:before="35" w:line="276" w:lineRule="auto"/>
              <w:ind w:right="90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o samodzielności lokalu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mieszkalnego</w:t>
            </w:r>
          </w:p>
        </w:tc>
        <w:tc>
          <w:tcPr>
            <w:tcW w:w="6674" w:type="dxa"/>
          </w:tcPr>
          <w:p w14:paraId="0DD7244D" w14:textId="679CE428" w:rsidR="00E23B25" w:rsidRPr="00D816BA" w:rsidRDefault="008D60C6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 xml:space="preserve">Do </w:t>
            </w:r>
            <w:r w:rsidR="00DC6042" w:rsidRPr="00D816BA">
              <w:rPr>
                <w:sz w:val="20"/>
                <w:lang w:val="pl-PL"/>
              </w:rPr>
              <w:t>3</w:t>
            </w:r>
            <w:r w:rsidR="004F5994">
              <w:rPr>
                <w:sz w:val="20"/>
                <w:lang w:val="pl-PL"/>
              </w:rPr>
              <w:t>0</w:t>
            </w:r>
            <w:r w:rsidR="00DC6042" w:rsidRPr="00D816BA">
              <w:rPr>
                <w:sz w:val="20"/>
                <w:lang w:val="pl-PL"/>
              </w:rPr>
              <w:t>.</w:t>
            </w:r>
            <w:r w:rsidR="008D0265">
              <w:rPr>
                <w:sz w:val="20"/>
                <w:lang w:val="pl-PL"/>
              </w:rPr>
              <w:t>11</w:t>
            </w:r>
            <w:r w:rsidR="00DC6042" w:rsidRPr="00D816BA">
              <w:rPr>
                <w:sz w:val="20"/>
                <w:lang w:val="pl-PL"/>
              </w:rPr>
              <w:t>.202</w:t>
            </w:r>
            <w:r w:rsidR="004F5994">
              <w:rPr>
                <w:sz w:val="20"/>
                <w:lang w:val="pl-PL"/>
              </w:rPr>
              <w:t>7</w:t>
            </w:r>
            <w:r w:rsidR="00DC6042" w:rsidRPr="00D816BA">
              <w:rPr>
                <w:sz w:val="20"/>
                <w:lang w:val="pl-PL"/>
              </w:rPr>
              <w:t>r</w:t>
            </w:r>
          </w:p>
        </w:tc>
      </w:tr>
      <w:tr w:rsidR="00E23B25" w:rsidRPr="00D816BA" w14:paraId="68F6E5FF" w14:textId="77777777" w:rsidTr="002D39E3">
        <w:trPr>
          <w:trHeight w:val="712"/>
        </w:trPr>
        <w:tc>
          <w:tcPr>
            <w:tcW w:w="2973" w:type="dxa"/>
            <w:shd w:val="clear" w:color="auto" w:fill="F3F3F3"/>
          </w:tcPr>
          <w:p w14:paraId="1C179357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35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Data ustanowienia odrębnej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własności</w:t>
            </w:r>
            <w:r w:rsidRPr="00D816BA">
              <w:rPr>
                <w:spacing w:val="-4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lokalu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mieszkalnego</w:t>
            </w:r>
          </w:p>
        </w:tc>
        <w:tc>
          <w:tcPr>
            <w:tcW w:w="6674" w:type="dxa"/>
          </w:tcPr>
          <w:p w14:paraId="4F7C2727" w14:textId="202E1996" w:rsidR="00E23B25" w:rsidRPr="00D816BA" w:rsidRDefault="008D60C6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rFonts w:cstheme="minorHAnsi"/>
                <w:lang w:val="pl-PL"/>
              </w:rPr>
              <w:t xml:space="preserve">Do </w:t>
            </w:r>
            <w:r w:rsidR="004F5994" w:rsidRPr="00D816BA">
              <w:rPr>
                <w:sz w:val="20"/>
                <w:lang w:val="pl-PL"/>
              </w:rPr>
              <w:t>3</w:t>
            </w:r>
            <w:r w:rsidR="004F5994">
              <w:rPr>
                <w:sz w:val="20"/>
                <w:lang w:val="pl-PL"/>
              </w:rPr>
              <w:t>0</w:t>
            </w:r>
            <w:r w:rsidR="004F5994" w:rsidRPr="00D816BA">
              <w:rPr>
                <w:sz w:val="20"/>
                <w:lang w:val="pl-PL"/>
              </w:rPr>
              <w:t>.</w:t>
            </w:r>
            <w:r w:rsidR="008D0265">
              <w:rPr>
                <w:sz w:val="20"/>
                <w:lang w:val="pl-PL"/>
              </w:rPr>
              <w:t>11</w:t>
            </w:r>
            <w:r w:rsidR="004F5994" w:rsidRPr="00D816BA">
              <w:rPr>
                <w:sz w:val="20"/>
                <w:lang w:val="pl-PL"/>
              </w:rPr>
              <w:t>.202</w:t>
            </w:r>
            <w:r w:rsidR="004F5994">
              <w:rPr>
                <w:sz w:val="20"/>
                <w:lang w:val="pl-PL"/>
              </w:rPr>
              <w:t>7</w:t>
            </w:r>
            <w:r w:rsidR="004F5994" w:rsidRPr="00D816BA">
              <w:rPr>
                <w:sz w:val="20"/>
                <w:lang w:val="pl-PL"/>
              </w:rPr>
              <w:t>r</w:t>
            </w:r>
          </w:p>
        </w:tc>
      </w:tr>
      <w:tr w:rsidR="00E23B25" w:rsidRPr="00D816BA" w14:paraId="116F7F9D" w14:textId="77777777" w:rsidTr="002D39E3">
        <w:trPr>
          <w:trHeight w:val="1241"/>
        </w:trPr>
        <w:tc>
          <w:tcPr>
            <w:tcW w:w="2973" w:type="dxa"/>
            <w:shd w:val="clear" w:color="auto" w:fill="F3F3F3"/>
          </w:tcPr>
          <w:p w14:paraId="62E257E1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264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Informacje o lokalu użytkowym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nabywanym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równocześnie</w:t>
            </w:r>
          </w:p>
          <w:p w14:paraId="20523053" w14:textId="77777777" w:rsidR="00E23B25" w:rsidRPr="00D816BA" w:rsidRDefault="00E23B25" w:rsidP="002D39E3">
            <w:pPr>
              <w:pStyle w:val="TableParagraph"/>
              <w:spacing w:line="276" w:lineRule="auto"/>
              <w:ind w:right="542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z lokalem mieszkalnym albo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domem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jednorodzinnym</w:t>
            </w:r>
          </w:p>
        </w:tc>
        <w:tc>
          <w:tcPr>
            <w:tcW w:w="6674" w:type="dxa"/>
          </w:tcPr>
          <w:p w14:paraId="0C14B4FA" w14:textId="351FB3BE" w:rsidR="00E23B25" w:rsidRPr="00D816BA" w:rsidRDefault="00EA7251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Nie dotyczy</w:t>
            </w:r>
          </w:p>
        </w:tc>
      </w:tr>
      <w:tr w:rsidR="00E23B25" w:rsidRPr="00D816BA" w14:paraId="3B060A4B" w14:textId="77777777" w:rsidTr="002D39E3">
        <w:trPr>
          <w:trHeight w:val="977"/>
        </w:trPr>
        <w:tc>
          <w:tcPr>
            <w:tcW w:w="2973" w:type="dxa"/>
            <w:shd w:val="clear" w:color="auto" w:fill="F3F3F3"/>
          </w:tcPr>
          <w:p w14:paraId="7D7F64A0" w14:textId="77777777" w:rsidR="00E23B25" w:rsidRPr="00D816BA" w:rsidRDefault="00E23B25" w:rsidP="002D39E3">
            <w:pPr>
              <w:pStyle w:val="TableParagraph"/>
              <w:spacing w:before="41" w:line="276" w:lineRule="auto"/>
              <w:ind w:right="45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Cena lokalu użytkowego albo</w:t>
            </w:r>
            <w:r w:rsidRPr="00D816BA">
              <w:rPr>
                <w:spacing w:val="-47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ułamkowej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części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własności</w:t>
            </w:r>
          </w:p>
          <w:p w14:paraId="1B444FFA" w14:textId="77777777" w:rsidR="00E23B25" w:rsidRPr="00D816BA" w:rsidRDefault="00E23B25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lokalu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użytkowego</w:t>
            </w:r>
          </w:p>
        </w:tc>
        <w:tc>
          <w:tcPr>
            <w:tcW w:w="6674" w:type="dxa"/>
          </w:tcPr>
          <w:p w14:paraId="26BCFB6B" w14:textId="2B77EC34" w:rsidR="00E23B25" w:rsidRPr="00D816BA" w:rsidRDefault="00EA7251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Nie dotyczy</w:t>
            </w:r>
          </w:p>
        </w:tc>
      </w:tr>
      <w:tr w:rsidR="00E23B25" w:rsidRPr="00D816BA" w14:paraId="52FB747E" w14:textId="77777777" w:rsidTr="002D39E3">
        <w:trPr>
          <w:trHeight w:val="1506"/>
        </w:trPr>
        <w:tc>
          <w:tcPr>
            <w:tcW w:w="2973" w:type="dxa"/>
            <w:shd w:val="clear" w:color="auto" w:fill="F3F3F3"/>
          </w:tcPr>
          <w:p w14:paraId="71C5B197" w14:textId="77777777" w:rsidR="00E23B25" w:rsidRPr="00D816BA" w:rsidRDefault="00E23B25" w:rsidP="002D39E3">
            <w:pPr>
              <w:pStyle w:val="TableParagraph"/>
              <w:spacing w:before="40" w:line="276" w:lineRule="auto"/>
              <w:ind w:right="403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Termin, do którego nastąpi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przeniesienie prawa własności</w:t>
            </w:r>
            <w:r w:rsidRPr="00D816BA">
              <w:rPr>
                <w:spacing w:val="-48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lokalu użytkowego albo</w:t>
            </w:r>
            <w:r w:rsidRPr="00D816BA">
              <w:rPr>
                <w:spacing w:val="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ułamkowej</w:t>
            </w:r>
            <w:r w:rsidRPr="00D816BA">
              <w:rPr>
                <w:spacing w:val="-2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części</w:t>
            </w:r>
            <w:r w:rsidRPr="00D816BA">
              <w:rPr>
                <w:spacing w:val="-3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własności</w:t>
            </w:r>
          </w:p>
          <w:p w14:paraId="483ADF99" w14:textId="77777777" w:rsidR="00E23B25" w:rsidRPr="00D816BA" w:rsidRDefault="00E23B25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lokalu</w:t>
            </w:r>
            <w:r w:rsidRPr="00D816BA">
              <w:rPr>
                <w:spacing w:val="-1"/>
                <w:sz w:val="20"/>
                <w:lang w:val="pl-PL"/>
              </w:rPr>
              <w:t xml:space="preserve"> </w:t>
            </w:r>
            <w:r w:rsidRPr="00D816BA">
              <w:rPr>
                <w:sz w:val="20"/>
                <w:lang w:val="pl-PL"/>
              </w:rPr>
              <w:t>użytkowego</w:t>
            </w:r>
          </w:p>
        </w:tc>
        <w:tc>
          <w:tcPr>
            <w:tcW w:w="6674" w:type="dxa"/>
          </w:tcPr>
          <w:p w14:paraId="15A0C03C" w14:textId="1F4D4C50" w:rsidR="00E23B25" w:rsidRPr="00D816BA" w:rsidRDefault="00EA7251" w:rsidP="002D39E3">
            <w:pPr>
              <w:pStyle w:val="TableParagraph"/>
              <w:rPr>
                <w:sz w:val="20"/>
                <w:lang w:val="pl-PL"/>
              </w:rPr>
            </w:pPr>
            <w:r w:rsidRPr="00D816BA">
              <w:rPr>
                <w:sz w:val="20"/>
                <w:lang w:val="pl-PL"/>
              </w:rPr>
              <w:t>Nie dotyczy</w:t>
            </w:r>
          </w:p>
        </w:tc>
      </w:tr>
    </w:tbl>
    <w:p w14:paraId="18189AB0" w14:textId="77777777" w:rsidR="00E23B25" w:rsidRPr="00D816BA" w:rsidRDefault="00E23B25" w:rsidP="00E23B25">
      <w:pPr>
        <w:spacing w:before="92"/>
        <w:ind w:right="139"/>
        <w:jc w:val="right"/>
        <w:rPr>
          <w:b/>
          <w:sz w:val="20"/>
        </w:rPr>
      </w:pPr>
      <w:r w:rsidRPr="00D816BA">
        <w:rPr>
          <w:b/>
          <w:sz w:val="20"/>
        </w:rPr>
        <w:t>Podpis</w:t>
      </w:r>
      <w:r w:rsidRPr="00D816BA">
        <w:rPr>
          <w:b/>
          <w:spacing w:val="-7"/>
          <w:sz w:val="20"/>
        </w:rPr>
        <w:t xml:space="preserve"> </w:t>
      </w:r>
      <w:r w:rsidRPr="00D816BA">
        <w:rPr>
          <w:b/>
          <w:sz w:val="20"/>
        </w:rPr>
        <w:t>dewelopera</w:t>
      </w:r>
      <w:r w:rsidRPr="00D816BA">
        <w:rPr>
          <w:b/>
          <w:spacing w:val="-4"/>
          <w:sz w:val="20"/>
        </w:rPr>
        <w:t xml:space="preserve"> </w:t>
      </w:r>
      <w:r w:rsidRPr="00D816BA">
        <w:rPr>
          <w:b/>
          <w:sz w:val="20"/>
        </w:rPr>
        <w:t>albo</w:t>
      </w:r>
      <w:r w:rsidRPr="00D816BA">
        <w:rPr>
          <w:b/>
          <w:spacing w:val="-4"/>
          <w:sz w:val="20"/>
        </w:rPr>
        <w:t xml:space="preserve"> </w:t>
      </w:r>
      <w:r w:rsidRPr="00D816BA">
        <w:rPr>
          <w:b/>
          <w:sz w:val="20"/>
        </w:rPr>
        <w:t>osoby</w:t>
      </w:r>
      <w:r w:rsidRPr="00D816BA">
        <w:rPr>
          <w:b/>
          <w:spacing w:val="-5"/>
          <w:sz w:val="20"/>
        </w:rPr>
        <w:t xml:space="preserve"> </w:t>
      </w:r>
      <w:r w:rsidRPr="00D816BA">
        <w:rPr>
          <w:b/>
          <w:sz w:val="20"/>
        </w:rPr>
        <w:t>upoważnionej</w:t>
      </w:r>
      <w:r w:rsidRPr="00D816BA">
        <w:rPr>
          <w:b/>
          <w:spacing w:val="-4"/>
          <w:sz w:val="20"/>
        </w:rPr>
        <w:t xml:space="preserve"> </w:t>
      </w:r>
      <w:r w:rsidRPr="00D816BA">
        <w:rPr>
          <w:b/>
          <w:sz w:val="20"/>
        </w:rPr>
        <w:t>do</w:t>
      </w:r>
      <w:r w:rsidRPr="00D816BA">
        <w:rPr>
          <w:b/>
          <w:spacing w:val="-4"/>
          <w:sz w:val="20"/>
        </w:rPr>
        <w:t xml:space="preserve"> </w:t>
      </w:r>
      <w:r w:rsidRPr="00D816BA">
        <w:rPr>
          <w:b/>
          <w:sz w:val="20"/>
        </w:rPr>
        <w:t>reprezentacji</w:t>
      </w:r>
      <w:r w:rsidRPr="00D816BA">
        <w:rPr>
          <w:b/>
          <w:spacing w:val="-5"/>
          <w:sz w:val="20"/>
        </w:rPr>
        <w:t xml:space="preserve"> </w:t>
      </w:r>
      <w:r w:rsidRPr="00D816BA">
        <w:rPr>
          <w:b/>
          <w:sz w:val="20"/>
        </w:rPr>
        <w:t>dewelopera</w:t>
      </w:r>
    </w:p>
    <w:p w14:paraId="02F31FB8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  <w:rPr>
          <w:b/>
          <w:sz w:val="22"/>
        </w:rPr>
      </w:pPr>
    </w:p>
    <w:p w14:paraId="441477C9" w14:textId="77777777" w:rsidR="00E23B25" w:rsidRPr="00D816BA" w:rsidRDefault="00E23B25" w:rsidP="00E23B25">
      <w:pPr>
        <w:pStyle w:val="Tekstpodstawowy"/>
        <w:spacing w:before="0"/>
        <w:ind w:left="0" w:firstLine="0"/>
        <w:jc w:val="left"/>
        <w:rPr>
          <w:b/>
          <w:sz w:val="23"/>
        </w:rPr>
      </w:pPr>
    </w:p>
    <w:p w14:paraId="60443EB9" w14:textId="77777777" w:rsidR="00E23B25" w:rsidRPr="00D816BA" w:rsidRDefault="00E23B25" w:rsidP="00E23B25">
      <w:pPr>
        <w:pStyle w:val="Nagwek1"/>
        <w:spacing w:before="1"/>
        <w:ind w:right="137"/>
        <w:jc w:val="right"/>
      </w:pPr>
      <w:r w:rsidRPr="00D816BA">
        <w:t>..............................................</w:t>
      </w:r>
    </w:p>
    <w:p w14:paraId="352734D8" w14:textId="78BA1AB3" w:rsidR="00E23B25" w:rsidRPr="00D816BA" w:rsidRDefault="00E23B25" w:rsidP="00E23B25">
      <w:pPr>
        <w:pStyle w:val="Tekstpodstawowy"/>
        <w:spacing w:before="9"/>
        <w:ind w:left="0" w:firstLine="0"/>
        <w:jc w:val="left"/>
        <w:rPr>
          <w:b/>
          <w:sz w:val="14"/>
        </w:rPr>
      </w:pPr>
      <w:r w:rsidRPr="00D816B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8A1DD6E" wp14:editId="5E26272F">
                <wp:simplePos x="0" y="0"/>
                <wp:positionH relativeFrom="page">
                  <wp:posOffset>644525</wp:posOffset>
                </wp:positionH>
                <wp:positionV relativeFrom="paragraph">
                  <wp:posOffset>161925</wp:posOffset>
                </wp:positionV>
                <wp:extent cx="6235700" cy="0"/>
                <wp:effectExtent l="15875" t="33020" r="15875" b="28575"/>
                <wp:wrapTopAndBottom/>
                <wp:docPr id="194877327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5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535C6" id="Łącznik prosty 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75pt,12.75pt" to="541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" strokeweight="2.25pt">
                <w10:wrap type="topAndBottom" anchorx="page"/>
              </v:line>
            </w:pict>
          </mc:Fallback>
        </mc:AlternateContent>
      </w:r>
    </w:p>
    <w:p w14:paraId="3C23230D" w14:textId="77777777" w:rsidR="00E23B25" w:rsidRPr="00D816BA" w:rsidRDefault="00E23B25" w:rsidP="00E23B25">
      <w:pPr>
        <w:spacing w:before="187"/>
        <w:ind w:left="141"/>
        <w:rPr>
          <w:b/>
          <w:sz w:val="20"/>
        </w:rPr>
      </w:pPr>
      <w:r w:rsidRPr="00D816BA">
        <w:rPr>
          <w:b/>
          <w:sz w:val="20"/>
        </w:rPr>
        <w:t>Załączniki:</w:t>
      </w:r>
    </w:p>
    <w:p w14:paraId="2B0488BC" w14:textId="77777777" w:rsidR="00E23B25" w:rsidRPr="00D816BA" w:rsidRDefault="00E23B25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20" w:after="0" w:line="240" w:lineRule="auto"/>
        <w:contextualSpacing w:val="0"/>
        <w:jc w:val="both"/>
        <w:rPr>
          <w:sz w:val="20"/>
        </w:rPr>
      </w:pPr>
      <w:r w:rsidRPr="00D816BA">
        <w:rPr>
          <w:sz w:val="20"/>
        </w:rPr>
        <w:t>Rzut</w:t>
      </w:r>
      <w:r w:rsidRPr="00D816BA">
        <w:rPr>
          <w:spacing w:val="-1"/>
          <w:sz w:val="20"/>
        </w:rPr>
        <w:t xml:space="preserve"> </w:t>
      </w:r>
      <w:r w:rsidRPr="00D816BA">
        <w:rPr>
          <w:sz w:val="20"/>
        </w:rPr>
        <w:t>kondygnacji</w:t>
      </w:r>
      <w:r w:rsidRPr="00D816BA">
        <w:rPr>
          <w:spacing w:val="-1"/>
          <w:sz w:val="20"/>
        </w:rPr>
        <w:t xml:space="preserve"> </w:t>
      </w:r>
      <w:r w:rsidRPr="00D816BA">
        <w:rPr>
          <w:sz w:val="20"/>
        </w:rPr>
        <w:t>z</w:t>
      </w:r>
      <w:r w:rsidRPr="00D816BA">
        <w:rPr>
          <w:spacing w:val="-1"/>
          <w:sz w:val="20"/>
        </w:rPr>
        <w:t xml:space="preserve"> </w:t>
      </w:r>
      <w:r w:rsidRPr="00D816BA">
        <w:rPr>
          <w:sz w:val="20"/>
        </w:rPr>
        <w:t>zaznaczeniem lokalu</w:t>
      </w:r>
      <w:r w:rsidRPr="00D816BA">
        <w:rPr>
          <w:spacing w:val="-1"/>
          <w:sz w:val="20"/>
        </w:rPr>
        <w:t xml:space="preserve"> </w:t>
      </w:r>
      <w:r w:rsidRPr="00D816BA">
        <w:rPr>
          <w:sz w:val="20"/>
        </w:rPr>
        <w:t>mieszkalnego.</w:t>
      </w:r>
    </w:p>
    <w:p w14:paraId="67FE540F" w14:textId="77777777" w:rsidR="00E23B25" w:rsidRPr="00D816BA" w:rsidRDefault="00E23B25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75" w:after="0"/>
        <w:ind w:right="140"/>
        <w:contextualSpacing w:val="0"/>
        <w:jc w:val="both"/>
        <w:rPr>
          <w:sz w:val="20"/>
        </w:rPr>
      </w:pPr>
      <w:r w:rsidRPr="00D816BA">
        <w:rPr>
          <w:sz w:val="20"/>
        </w:rPr>
        <w:t>Wzór</w:t>
      </w:r>
      <w:r w:rsidRPr="00D816BA">
        <w:rPr>
          <w:spacing w:val="11"/>
          <w:sz w:val="20"/>
        </w:rPr>
        <w:t xml:space="preserve"> </w:t>
      </w:r>
      <w:r w:rsidRPr="00D816BA">
        <w:rPr>
          <w:sz w:val="20"/>
        </w:rPr>
        <w:t>umowy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deweloperskiej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lub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umowy,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o</w:t>
      </w:r>
      <w:r w:rsidRPr="00D816BA">
        <w:rPr>
          <w:spacing w:val="11"/>
          <w:sz w:val="20"/>
        </w:rPr>
        <w:t xml:space="preserve"> </w:t>
      </w:r>
      <w:r w:rsidRPr="00D816BA">
        <w:rPr>
          <w:sz w:val="20"/>
        </w:rPr>
        <w:t>której</w:t>
      </w:r>
      <w:r w:rsidRPr="00D816BA">
        <w:rPr>
          <w:spacing w:val="11"/>
          <w:sz w:val="20"/>
        </w:rPr>
        <w:t xml:space="preserve"> </w:t>
      </w:r>
      <w:r w:rsidRPr="00D816BA">
        <w:rPr>
          <w:sz w:val="20"/>
        </w:rPr>
        <w:t>mowa</w:t>
      </w:r>
      <w:r w:rsidRPr="00D816BA">
        <w:rPr>
          <w:spacing w:val="10"/>
          <w:sz w:val="20"/>
        </w:rPr>
        <w:t xml:space="preserve"> </w:t>
      </w:r>
      <w:r w:rsidRPr="00D816BA">
        <w:rPr>
          <w:sz w:val="20"/>
        </w:rPr>
        <w:t>w</w:t>
      </w:r>
      <w:r w:rsidRPr="00D816BA">
        <w:rPr>
          <w:spacing w:val="13"/>
          <w:sz w:val="20"/>
        </w:rPr>
        <w:t xml:space="preserve"> </w:t>
      </w:r>
      <w:r w:rsidRPr="00D816BA">
        <w:rPr>
          <w:sz w:val="20"/>
        </w:rPr>
        <w:t>art.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2</w:t>
      </w:r>
      <w:r w:rsidRPr="00D816BA">
        <w:rPr>
          <w:spacing w:val="11"/>
          <w:sz w:val="20"/>
        </w:rPr>
        <w:t xml:space="preserve"> </w:t>
      </w:r>
      <w:r w:rsidRPr="00D816BA">
        <w:rPr>
          <w:sz w:val="20"/>
        </w:rPr>
        <w:t>ust.</w:t>
      </w:r>
      <w:r w:rsidRPr="00D816BA">
        <w:rPr>
          <w:spacing w:val="10"/>
          <w:sz w:val="20"/>
        </w:rPr>
        <w:t xml:space="preserve"> </w:t>
      </w:r>
      <w:r w:rsidRPr="00D816BA">
        <w:rPr>
          <w:sz w:val="20"/>
        </w:rPr>
        <w:t>1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pkt</w:t>
      </w:r>
      <w:r w:rsidRPr="00D816BA">
        <w:rPr>
          <w:spacing w:val="11"/>
          <w:sz w:val="20"/>
        </w:rPr>
        <w:t xml:space="preserve"> </w:t>
      </w:r>
      <w:r w:rsidRPr="00D816BA">
        <w:rPr>
          <w:sz w:val="20"/>
        </w:rPr>
        <w:t>2,</w:t>
      </w:r>
      <w:r w:rsidRPr="00D816BA">
        <w:rPr>
          <w:spacing w:val="11"/>
          <w:sz w:val="20"/>
        </w:rPr>
        <w:t xml:space="preserve"> </w:t>
      </w:r>
      <w:r w:rsidRPr="00D816BA">
        <w:rPr>
          <w:sz w:val="20"/>
        </w:rPr>
        <w:t>3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lub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5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ustawy</w:t>
      </w:r>
      <w:r w:rsidRPr="00D816BA">
        <w:rPr>
          <w:spacing w:val="13"/>
          <w:sz w:val="20"/>
        </w:rPr>
        <w:t xml:space="preserve"> </w:t>
      </w:r>
      <w:r w:rsidRPr="00D816BA">
        <w:rPr>
          <w:sz w:val="20"/>
        </w:rPr>
        <w:t>z</w:t>
      </w:r>
      <w:r w:rsidRPr="00D816BA">
        <w:rPr>
          <w:spacing w:val="10"/>
          <w:sz w:val="20"/>
        </w:rPr>
        <w:t xml:space="preserve"> </w:t>
      </w:r>
      <w:r w:rsidRPr="00D816BA">
        <w:rPr>
          <w:sz w:val="20"/>
        </w:rPr>
        <w:t>dnia</w:t>
      </w:r>
      <w:r w:rsidRPr="00D816BA">
        <w:rPr>
          <w:spacing w:val="9"/>
          <w:sz w:val="20"/>
        </w:rPr>
        <w:t xml:space="preserve"> </w:t>
      </w:r>
      <w:r w:rsidRPr="00D816BA">
        <w:rPr>
          <w:sz w:val="20"/>
        </w:rPr>
        <w:t>20</w:t>
      </w:r>
      <w:r w:rsidRPr="00D816BA">
        <w:rPr>
          <w:spacing w:val="13"/>
          <w:sz w:val="20"/>
        </w:rPr>
        <w:t xml:space="preserve"> </w:t>
      </w:r>
      <w:r w:rsidRPr="00D816BA">
        <w:rPr>
          <w:sz w:val="20"/>
        </w:rPr>
        <w:t>maja</w:t>
      </w:r>
      <w:r w:rsidRPr="00D816BA">
        <w:rPr>
          <w:spacing w:val="11"/>
          <w:sz w:val="20"/>
        </w:rPr>
        <w:t xml:space="preserve"> </w:t>
      </w:r>
      <w:r w:rsidRPr="00D816BA">
        <w:rPr>
          <w:sz w:val="20"/>
        </w:rPr>
        <w:t>2021</w:t>
      </w:r>
      <w:r w:rsidRPr="00D816BA">
        <w:rPr>
          <w:spacing w:val="12"/>
          <w:sz w:val="20"/>
        </w:rPr>
        <w:t xml:space="preserve"> </w:t>
      </w:r>
      <w:r w:rsidRPr="00D816BA">
        <w:rPr>
          <w:sz w:val="20"/>
        </w:rPr>
        <w:t>r.</w:t>
      </w:r>
      <w:r w:rsidRPr="00D816BA">
        <w:rPr>
          <w:spacing w:val="-48"/>
          <w:sz w:val="20"/>
        </w:rPr>
        <w:t xml:space="preserve"> </w:t>
      </w:r>
      <w:r w:rsidRPr="00D816BA">
        <w:rPr>
          <w:spacing w:val="-2"/>
          <w:sz w:val="20"/>
        </w:rPr>
        <w:t>o</w:t>
      </w:r>
      <w:r w:rsidRPr="00D816BA">
        <w:rPr>
          <w:spacing w:val="-4"/>
          <w:sz w:val="20"/>
        </w:rPr>
        <w:t xml:space="preserve"> </w:t>
      </w:r>
      <w:r w:rsidRPr="00D816BA">
        <w:rPr>
          <w:spacing w:val="-2"/>
          <w:sz w:val="20"/>
        </w:rPr>
        <w:t>ochronie</w:t>
      </w:r>
      <w:r w:rsidRPr="00D816BA">
        <w:rPr>
          <w:spacing w:val="-9"/>
          <w:sz w:val="20"/>
        </w:rPr>
        <w:t xml:space="preserve"> </w:t>
      </w:r>
      <w:r w:rsidRPr="00D816BA">
        <w:rPr>
          <w:spacing w:val="-2"/>
          <w:sz w:val="20"/>
        </w:rPr>
        <w:t>praw</w:t>
      </w:r>
      <w:r w:rsidRPr="00D816BA">
        <w:rPr>
          <w:spacing w:val="-9"/>
          <w:sz w:val="20"/>
        </w:rPr>
        <w:t xml:space="preserve"> </w:t>
      </w:r>
      <w:r w:rsidRPr="00D816BA">
        <w:rPr>
          <w:spacing w:val="-2"/>
          <w:sz w:val="20"/>
        </w:rPr>
        <w:t>nabywcy</w:t>
      </w:r>
      <w:r w:rsidRPr="00D816BA">
        <w:rPr>
          <w:spacing w:val="-9"/>
          <w:sz w:val="20"/>
        </w:rPr>
        <w:t xml:space="preserve"> </w:t>
      </w:r>
      <w:r w:rsidRPr="00D816BA">
        <w:rPr>
          <w:spacing w:val="-2"/>
          <w:sz w:val="20"/>
        </w:rPr>
        <w:t>lokalu</w:t>
      </w:r>
      <w:r w:rsidRPr="00D816BA">
        <w:rPr>
          <w:spacing w:val="-8"/>
          <w:sz w:val="20"/>
        </w:rPr>
        <w:t xml:space="preserve"> </w:t>
      </w:r>
      <w:r w:rsidRPr="00D816BA">
        <w:rPr>
          <w:spacing w:val="-2"/>
          <w:sz w:val="20"/>
        </w:rPr>
        <w:t>mieszkalnego</w:t>
      </w:r>
      <w:r w:rsidRPr="00D816BA">
        <w:rPr>
          <w:spacing w:val="-9"/>
          <w:sz w:val="20"/>
        </w:rPr>
        <w:t xml:space="preserve"> </w:t>
      </w:r>
      <w:r w:rsidRPr="00D816BA">
        <w:rPr>
          <w:spacing w:val="-2"/>
          <w:sz w:val="20"/>
        </w:rPr>
        <w:t>lub</w:t>
      </w:r>
      <w:r w:rsidRPr="00D816BA">
        <w:rPr>
          <w:spacing w:val="-8"/>
          <w:sz w:val="20"/>
        </w:rPr>
        <w:t xml:space="preserve"> </w:t>
      </w:r>
      <w:r w:rsidRPr="00D816BA">
        <w:rPr>
          <w:spacing w:val="-2"/>
          <w:sz w:val="20"/>
        </w:rPr>
        <w:t>domu</w:t>
      </w:r>
      <w:r w:rsidRPr="00D816BA">
        <w:rPr>
          <w:spacing w:val="-9"/>
          <w:sz w:val="20"/>
        </w:rPr>
        <w:t xml:space="preserve"> </w:t>
      </w:r>
      <w:r w:rsidRPr="00D816BA">
        <w:rPr>
          <w:spacing w:val="-2"/>
          <w:sz w:val="20"/>
        </w:rPr>
        <w:t>jednorodzinnego</w:t>
      </w:r>
      <w:r w:rsidRPr="00D816BA">
        <w:rPr>
          <w:spacing w:val="-9"/>
          <w:sz w:val="20"/>
        </w:rPr>
        <w:t xml:space="preserve"> </w:t>
      </w:r>
      <w:r w:rsidRPr="00D816BA">
        <w:rPr>
          <w:spacing w:val="-2"/>
          <w:sz w:val="20"/>
        </w:rPr>
        <w:t>oraz</w:t>
      </w:r>
      <w:r w:rsidRPr="00D816BA">
        <w:rPr>
          <w:spacing w:val="-10"/>
          <w:sz w:val="20"/>
        </w:rPr>
        <w:t xml:space="preserve"> </w:t>
      </w:r>
      <w:r w:rsidRPr="00D816BA">
        <w:rPr>
          <w:spacing w:val="-2"/>
          <w:sz w:val="20"/>
        </w:rPr>
        <w:t>Deweloperskim</w:t>
      </w:r>
      <w:r w:rsidRPr="00D816BA">
        <w:rPr>
          <w:spacing w:val="-9"/>
          <w:sz w:val="20"/>
        </w:rPr>
        <w:t xml:space="preserve"> </w:t>
      </w:r>
      <w:r w:rsidRPr="00D816BA">
        <w:rPr>
          <w:spacing w:val="-2"/>
          <w:sz w:val="20"/>
        </w:rPr>
        <w:t>Funduszu</w:t>
      </w:r>
      <w:r w:rsidRPr="00D816BA">
        <w:rPr>
          <w:spacing w:val="-9"/>
          <w:sz w:val="20"/>
        </w:rPr>
        <w:t xml:space="preserve"> </w:t>
      </w:r>
      <w:r w:rsidRPr="00D816BA">
        <w:rPr>
          <w:spacing w:val="-2"/>
          <w:sz w:val="20"/>
        </w:rPr>
        <w:t>Gwarancyjnym.</w:t>
      </w:r>
    </w:p>
    <w:p w14:paraId="22EBB365" w14:textId="16A20C43" w:rsidR="00E23B25" w:rsidRPr="00D816BA" w:rsidRDefault="00E23B25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40" w:after="0"/>
        <w:ind w:right="137"/>
        <w:contextualSpacing w:val="0"/>
        <w:jc w:val="both"/>
        <w:rPr>
          <w:sz w:val="20"/>
        </w:rPr>
      </w:pPr>
      <w:r w:rsidRPr="00D816BA">
        <w:rPr>
          <w:sz w:val="20"/>
        </w:rPr>
        <w:t>Szkic</w:t>
      </w:r>
      <w:r w:rsidRPr="00D816BA">
        <w:rPr>
          <w:spacing w:val="-12"/>
          <w:sz w:val="20"/>
        </w:rPr>
        <w:t xml:space="preserve"> </w:t>
      </w:r>
      <w:r w:rsidRPr="00D816BA">
        <w:rPr>
          <w:sz w:val="20"/>
        </w:rPr>
        <w:t>koncepcji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zagospodarowania</w:t>
      </w:r>
      <w:r w:rsidRPr="00D816BA">
        <w:rPr>
          <w:spacing w:val="-12"/>
          <w:sz w:val="20"/>
        </w:rPr>
        <w:t xml:space="preserve"> </w:t>
      </w:r>
      <w:r w:rsidRPr="00D816BA">
        <w:rPr>
          <w:sz w:val="20"/>
        </w:rPr>
        <w:t>terenu</w:t>
      </w:r>
      <w:r w:rsidRPr="00D816BA">
        <w:rPr>
          <w:spacing w:val="-10"/>
          <w:sz w:val="20"/>
        </w:rPr>
        <w:t xml:space="preserve"> </w:t>
      </w:r>
      <w:r w:rsidRPr="00D816BA">
        <w:rPr>
          <w:sz w:val="20"/>
        </w:rPr>
        <w:t>inwestycji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i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jego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otoczenia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z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zaznaczeniem</w:t>
      </w:r>
      <w:r w:rsidRPr="00D816BA">
        <w:rPr>
          <w:spacing w:val="-12"/>
          <w:sz w:val="20"/>
        </w:rPr>
        <w:t xml:space="preserve"> </w:t>
      </w:r>
      <w:r w:rsidRPr="00D816BA">
        <w:rPr>
          <w:sz w:val="20"/>
        </w:rPr>
        <w:t>budynku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oraz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istotnych</w:t>
      </w:r>
      <w:r w:rsidRPr="00D816BA">
        <w:rPr>
          <w:spacing w:val="-11"/>
          <w:sz w:val="20"/>
        </w:rPr>
        <w:t xml:space="preserve"> </w:t>
      </w:r>
      <w:r w:rsidRPr="00D816BA">
        <w:rPr>
          <w:sz w:val="20"/>
        </w:rPr>
        <w:t>uwarunkowań</w:t>
      </w:r>
      <w:r w:rsidRPr="00D816BA">
        <w:rPr>
          <w:spacing w:val="-9"/>
          <w:sz w:val="20"/>
        </w:rPr>
        <w:t xml:space="preserve"> </w:t>
      </w:r>
      <w:r w:rsidRPr="00D816BA">
        <w:rPr>
          <w:sz w:val="20"/>
        </w:rPr>
        <w:t>lokalizacji</w:t>
      </w:r>
      <w:r w:rsidRPr="00D816BA">
        <w:rPr>
          <w:spacing w:val="-5"/>
          <w:sz w:val="20"/>
        </w:rPr>
        <w:t xml:space="preserve"> </w:t>
      </w:r>
      <w:r w:rsidRPr="00D816BA">
        <w:rPr>
          <w:sz w:val="20"/>
        </w:rPr>
        <w:t>inwestycji</w:t>
      </w:r>
      <w:r w:rsidRPr="00D816BA">
        <w:rPr>
          <w:spacing w:val="-6"/>
          <w:sz w:val="20"/>
        </w:rPr>
        <w:t xml:space="preserve"> </w:t>
      </w:r>
      <w:r w:rsidRPr="00D816BA">
        <w:rPr>
          <w:sz w:val="20"/>
        </w:rPr>
        <w:t>wynikających</w:t>
      </w:r>
      <w:r w:rsidRPr="00D816BA">
        <w:rPr>
          <w:spacing w:val="-5"/>
          <w:sz w:val="20"/>
        </w:rPr>
        <w:t xml:space="preserve"> </w:t>
      </w:r>
      <w:r w:rsidRPr="00D816BA">
        <w:rPr>
          <w:sz w:val="20"/>
        </w:rPr>
        <w:t>z</w:t>
      </w:r>
      <w:r w:rsidRPr="00D816BA">
        <w:rPr>
          <w:spacing w:val="-7"/>
          <w:sz w:val="20"/>
        </w:rPr>
        <w:t xml:space="preserve"> </w:t>
      </w:r>
      <w:r w:rsidRPr="00D816BA">
        <w:rPr>
          <w:sz w:val="20"/>
        </w:rPr>
        <w:t>istniejącego</w:t>
      </w:r>
      <w:r w:rsidRPr="00D816BA">
        <w:rPr>
          <w:spacing w:val="-6"/>
          <w:sz w:val="20"/>
        </w:rPr>
        <w:t xml:space="preserve"> </w:t>
      </w:r>
      <w:r w:rsidRPr="00D816BA">
        <w:rPr>
          <w:sz w:val="20"/>
        </w:rPr>
        <w:t>stanu</w:t>
      </w:r>
      <w:r w:rsidRPr="00D816BA">
        <w:rPr>
          <w:spacing w:val="-7"/>
          <w:sz w:val="20"/>
        </w:rPr>
        <w:t xml:space="preserve"> </w:t>
      </w:r>
      <w:r w:rsidRPr="00D816BA">
        <w:rPr>
          <w:sz w:val="20"/>
        </w:rPr>
        <w:t>użytkowania</w:t>
      </w:r>
      <w:r w:rsidRPr="00D816BA">
        <w:rPr>
          <w:spacing w:val="-6"/>
          <w:sz w:val="20"/>
        </w:rPr>
        <w:t xml:space="preserve"> </w:t>
      </w:r>
      <w:r w:rsidRPr="00D816BA">
        <w:rPr>
          <w:sz w:val="20"/>
        </w:rPr>
        <w:t>terenów</w:t>
      </w:r>
      <w:r w:rsidRPr="00D816BA">
        <w:rPr>
          <w:spacing w:val="-6"/>
          <w:sz w:val="20"/>
        </w:rPr>
        <w:t xml:space="preserve"> </w:t>
      </w:r>
      <w:r w:rsidRPr="00D816BA">
        <w:rPr>
          <w:sz w:val="20"/>
        </w:rPr>
        <w:t>sąsiednich</w:t>
      </w:r>
      <w:r w:rsidRPr="00D816BA">
        <w:rPr>
          <w:spacing w:val="-6"/>
          <w:sz w:val="20"/>
        </w:rPr>
        <w:t xml:space="preserve"> </w:t>
      </w:r>
      <w:r w:rsidRPr="00D816BA">
        <w:rPr>
          <w:sz w:val="20"/>
        </w:rPr>
        <w:t>(np. z</w:t>
      </w:r>
      <w:r w:rsidRPr="00D816BA">
        <w:rPr>
          <w:spacing w:val="-3"/>
          <w:sz w:val="20"/>
        </w:rPr>
        <w:t xml:space="preserve"> </w:t>
      </w:r>
      <w:r w:rsidRPr="00D816BA">
        <w:rPr>
          <w:sz w:val="20"/>
        </w:rPr>
        <w:t>funkcji</w:t>
      </w:r>
      <w:r w:rsidRPr="00D816BA">
        <w:rPr>
          <w:spacing w:val="-6"/>
          <w:sz w:val="20"/>
        </w:rPr>
        <w:t xml:space="preserve"> </w:t>
      </w:r>
      <w:r w:rsidRPr="00D816BA">
        <w:rPr>
          <w:sz w:val="20"/>
        </w:rPr>
        <w:t>terenu,</w:t>
      </w:r>
      <w:r w:rsidRPr="00D816BA">
        <w:rPr>
          <w:spacing w:val="-5"/>
          <w:sz w:val="20"/>
        </w:rPr>
        <w:t xml:space="preserve"> </w:t>
      </w:r>
      <w:r w:rsidRPr="00D816BA">
        <w:rPr>
          <w:sz w:val="20"/>
        </w:rPr>
        <w:t>stref</w:t>
      </w:r>
      <w:r w:rsidRPr="00D816BA">
        <w:rPr>
          <w:spacing w:val="-48"/>
          <w:sz w:val="20"/>
        </w:rPr>
        <w:t xml:space="preserve"> </w:t>
      </w:r>
      <w:r w:rsidRPr="00D816BA">
        <w:rPr>
          <w:sz w:val="20"/>
        </w:rPr>
        <w:t>ochronnych,</w:t>
      </w:r>
      <w:r w:rsidRPr="00D816BA">
        <w:rPr>
          <w:spacing w:val="-1"/>
          <w:sz w:val="20"/>
        </w:rPr>
        <w:t xml:space="preserve"> </w:t>
      </w:r>
      <w:r w:rsidRPr="00D816BA">
        <w:rPr>
          <w:sz w:val="20"/>
        </w:rPr>
        <w:t>uciążliwości).</w:t>
      </w:r>
    </w:p>
    <w:p w14:paraId="6EC58266" w14:textId="61BD23C8" w:rsidR="000B5A02" w:rsidRPr="00DC6042" w:rsidRDefault="00DC6042" w:rsidP="00DC6042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40" w:after="0"/>
        <w:ind w:right="137"/>
        <w:contextualSpacing w:val="0"/>
        <w:jc w:val="both"/>
        <w:rPr>
          <w:sz w:val="20"/>
        </w:rPr>
      </w:pPr>
      <w:r w:rsidRPr="00D816B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B8B32F" wp14:editId="132E12F4">
                <wp:simplePos x="0" y="0"/>
                <wp:positionH relativeFrom="page">
                  <wp:posOffset>682172</wp:posOffset>
                </wp:positionH>
                <wp:positionV relativeFrom="paragraph">
                  <wp:posOffset>296545</wp:posOffset>
                </wp:positionV>
                <wp:extent cx="6248400" cy="0"/>
                <wp:effectExtent l="15875" t="68580" r="22225" b="62865"/>
                <wp:wrapTopAndBottom/>
                <wp:docPr id="116205506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7C590" id="Łącznik prosty 1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7pt,23.35pt" to="545.7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" strokeweight="2.25pt">
                <w10:wrap type="topAndBottom" anchorx="page"/>
              </v:line>
            </w:pict>
          </mc:Fallback>
        </mc:AlternateContent>
      </w:r>
      <w:r w:rsidR="00693ABB" w:rsidRPr="00D816BA">
        <w:rPr>
          <w:sz w:val="20"/>
        </w:rPr>
        <w:t>Standard wykończenia lokali</w:t>
      </w:r>
    </w:p>
    <w:sectPr w:rsidR="000B5A02" w:rsidRPr="00DC6042" w:rsidSect="00385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6F11" w14:textId="77777777" w:rsidR="00A21380" w:rsidRPr="00D816BA" w:rsidRDefault="00A21380" w:rsidP="00FC562E">
      <w:pPr>
        <w:spacing w:after="0" w:line="240" w:lineRule="auto"/>
      </w:pPr>
      <w:r w:rsidRPr="00D816BA">
        <w:separator/>
      </w:r>
    </w:p>
  </w:endnote>
  <w:endnote w:type="continuationSeparator" w:id="0">
    <w:p w14:paraId="52A85CD1" w14:textId="77777777" w:rsidR="00A21380" w:rsidRPr="00D816BA" w:rsidRDefault="00A21380" w:rsidP="00FC562E">
      <w:pPr>
        <w:spacing w:after="0" w:line="240" w:lineRule="auto"/>
      </w:pPr>
      <w:r w:rsidRPr="00D816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panose1 w:val="020B0604020202020204"/>
    <w:charset w:val="00"/>
    <w:family w:val="auto"/>
    <w:pitch w:val="variable"/>
  </w:font>
  <w:font w:name="TimesNewRomanPSMT">
    <w:altName w:val="Times New Roman"/>
    <w:panose1 w:val="020B0604020202020204"/>
    <w:charset w:val="00"/>
    <w:family w:val="swiss"/>
    <w:notTrueType/>
    <w:pitch w:val="default"/>
    <w:sig w:usb0="00002007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E79E" w14:textId="77777777" w:rsidR="00A21380" w:rsidRPr="00D816BA" w:rsidRDefault="00A21380" w:rsidP="00FC562E">
      <w:pPr>
        <w:spacing w:after="0" w:line="240" w:lineRule="auto"/>
      </w:pPr>
      <w:r w:rsidRPr="00D816BA">
        <w:separator/>
      </w:r>
    </w:p>
  </w:footnote>
  <w:footnote w:type="continuationSeparator" w:id="0">
    <w:p w14:paraId="19F196D7" w14:textId="77777777" w:rsidR="00A21380" w:rsidRPr="00D816BA" w:rsidRDefault="00A21380" w:rsidP="00FC562E">
      <w:pPr>
        <w:spacing w:after="0" w:line="240" w:lineRule="auto"/>
      </w:pPr>
      <w:r w:rsidRPr="00D816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2819" w14:textId="0CF1987A" w:rsidR="00E23B25" w:rsidRPr="00D816BA" w:rsidRDefault="00E23B25">
    <w:pPr>
      <w:pStyle w:val="Tekstpodstawowy"/>
      <w:spacing w:before="0" w:line="14" w:lineRule="auto"/>
      <w:ind w:left="0" w:firstLine="0"/>
      <w:jc w:val="left"/>
    </w:pPr>
    <w:r w:rsidRPr="00D816B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4DEB67" wp14:editId="72D26820">
              <wp:simplePos x="0" y="0"/>
              <wp:positionH relativeFrom="page">
                <wp:posOffset>635635</wp:posOffset>
              </wp:positionH>
              <wp:positionV relativeFrom="page">
                <wp:posOffset>608330</wp:posOffset>
              </wp:positionV>
              <wp:extent cx="847090" cy="166370"/>
              <wp:effectExtent l="0" t="0" r="3175" b="0"/>
              <wp:wrapNone/>
              <wp:docPr id="1448860259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B3798" w14:textId="77777777" w:rsidR="00E23B25" w:rsidRPr="00D816BA" w:rsidRDefault="00E23B25">
                          <w:pPr>
                            <w:pStyle w:val="Tekstpodstawowy"/>
                            <w:spacing w:before="12"/>
                            <w:ind w:left="20" w:firstLine="0"/>
                            <w:jc w:val="left"/>
                          </w:pPr>
                          <w:r w:rsidRPr="00D816BA">
                            <w:t>Dziennik</w:t>
                          </w:r>
                          <w:r w:rsidRPr="00D816BA">
                            <w:rPr>
                              <w:spacing w:val="-2"/>
                            </w:rPr>
                            <w:t xml:space="preserve"> </w:t>
                          </w:r>
                          <w:r w:rsidRPr="00D816BA">
                            <w:t>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4DEB67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style="position:absolute;margin-left:50.05pt;margin-top:47.9pt;width:66.7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" filled="f" stroked="f">
              <v:textbox inset="0,0,0,0">
                <w:txbxContent>
                  <w:p w14:paraId="50CB3798" w14:textId="77777777" w:rsidR="00E23B25" w:rsidRPr="00D816BA" w:rsidRDefault="00E23B25">
                    <w:pPr>
                      <w:pStyle w:val="Tekstpodstawowy"/>
                      <w:spacing w:before="12"/>
                      <w:ind w:left="20" w:firstLine="0"/>
                      <w:jc w:val="left"/>
                    </w:pPr>
                    <w:r w:rsidRPr="00D816BA">
                      <w:t>Dziennik</w:t>
                    </w:r>
                    <w:r w:rsidRPr="00D816BA">
                      <w:rPr>
                        <w:spacing w:val="-2"/>
                      </w:rPr>
                      <w:t xml:space="preserve"> </w:t>
                    </w:r>
                    <w:r w:rsidRPr="00D816BA"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816B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34CB3B9" wp14:editId="5445DFB2">
              <wp:simplePos x="0" y="0"/>
              <wp:positionH relativeFrom="page">
                <wp:posOffset>3628390</wp:posOffset>
              </wp:positionH>
              <wp:positionV relativeFrom="page">
                <wp:posOffset>608330</wp:posOffset>
              </wp:positionV>
              <wp:extent cx="381635" cy="166370"/>
              <wp:effectExtent l="0" t="0" r="0" b="0"/>
              <wp:wrapNone/>
              <wp:docPr id="864267583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D33454" w14:textId="77777777" w:rsidR="00E23B25" w:rsidRPr="00D816BA" w:rsidRDefault="00E23B25">
                          <w:pPr>
                            <w:pStyle w:val="Tekstpodstawowy"/>
                            <w:spacing w:before="12"/>
                            <w:ind w:left="20" w:firstLine="0"/>
                            <w:jc w:val="left"/>
                          </w:pPr>
                          <w:r w:rsidRPr="00D816BA">
                            <w:t>–</w:t>
                          </w:r>
                          <w:r w:rsidRPr="00D816BA">
                            <w:rPr>
                              <w:spacing w:val="-1"/>
                            </w:rPr>
                            <w:t xml:space="preserve"> </w:t>
                          </w:r>
                          <w:r w:rsidRPr="00D816BA">
                            <w:fldChar w:fldCharType="begin"/>
                          </w:r>
                          <w:r w:rsidRPr="00D816BA">
                            <w:instrText xml:space="preserve"> PAGE </w:instrText>
                          </w:r>
                          <w:r w:rsidRPr="00D816BA">
                            <w:fldChar w:fldCharType="separate"/>
                          </w:r>
                          <w:r w:rsidR="00911E87">
                            <w:rPr>
                              <w:noProof/>
                            </w:rPr>
                            <w:t>19</w:t>
                          </w:r>
                          <w:r w:rsidRPr="00D816BA">
                            <w:fldChar w:fldCharType="end"/>
                          </w:r>
                          <w:r w:rsidRPr="00D816BA">
                            <w:rPr>
                              <w:spacing w:val="-1"/>
                            </w:rPr>
                            <w:t xml:space="preserve"> </w:t>
                          </w:r>
                          <w:r w:rsidRPr="00D816BA"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4CB3B9" id="Pole tekstowe 16" o:spid="_x0000_s1027" type="#_x0000_t202" style="position:absolute;margin-left:285.7pt;margin-top:47.9pt;width:30.05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" filled="f" stroked="f">
              <v:textbox inset="0,0,0,0">
                <w:txbxContent>
                  <w:p w14:paraId="41D33454" w14:textId="77777777" w:rsidR="00E23B25" w:rsidRPr="00D816BA" w:rsidRDefault="00E23B25">
                    <w:pPr>
                      <w:pStyle w:val="Tekstpodstawowy"/>
                      <w:spacing w:before="12"/>
                      <w:ind w:left="20" w:firstLine="0"/>
                      <w:jc w:val="left"/>
                    </w:pPr>
                    <w:r w:rsidRPr="00D816BA">
                      <w:t>–</w:t>
                    </w:r>
                    <w:r w:rsidRPr="00D816BA">
                      <w:rPr>
                        <w:spacing w:val="-1"/>
                      </w:rPr>
                      <w:t xml:space="preserve"> </w:t>
                    </w:r>
                    <w:r w:rsidRPr="00D816BA">
                      <w:fldChar w:fldCharType="begin"/>
                    </w:r>
                    <w:r w:rsidRPr="00D816BA">
                      <w:instrText xml:space="preserve"> PAGE </w:instrText>
                    </w:r>
                    <w:r w:rsidRPr="00D816BA">
                      <w:fldChar w:fldCharType="separate"/>
                    </w:r>
                    <w:r w:rsidR="00911E87">
                      <w:rPr>
                        <w:noProof/>
                      </w:rPr>
                      <w:t>19</w:t>
                    </w:r>
                    <w:r w:rsidRPr="00D816BA">
                      <w:fldChar w:fldCharType="end"/>
                    </w:r>
                    <w:r w:rsidRPr="00D816BA">
                      <w:rPr>
                        <w:spacing w:val="-1"/>
                      </w:rPr>
                      <w:t xml:space="preserve"> </w:t>
                    </w:r>
                    <w:r w:rsidRPr="00D816BA"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816B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9789DE" wp14:editId="24DDD77E">
              <wp:simplePos x="0" y="0"/>
              <wp:positionH relativeFrom="page">
                <wp:posOffset>6391910</wp:posOffset>
              </wp:positionH>
              <wp:positionV relativeFrom="page">
                <wp:posOffset>608330</wp:posOffset>
              </wp:positionV>
              <wp:extent cx="534035" cy="166370"/>
              <wp:effectExtent l="635" t="0" r="0" b="0"/>
              <wp:wrapNone/>
              <wp:docPr id="90832662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E4DAF" w14:textId="77777777" w:rsidR="00E23B25" w:rsidRPr="00D816BA" w:rsidRDefault="00E23B25">
                          <w:pPr>
                            <w:pStyle w:val="Tekstpodstawowy"/>
                            <w:spacing w:before="12"/>
                            <w:ind w:left="20" w:firstLine="0"/>
                            <w:jc w:val="left"/>
                          </w:pPr>
                          <w:r w:rsidRPr="00D816BA">
                            <w:t>Poz.</w:t>
                          </w:r>
                          <w:r w:rsidRPr="00D816BA">
                            <w:rPr>
                              <w:spacing w:val="-2"/>
                            </w:rPr>
                            <w:t xml:space="preserve"> </w:t>
                          </w:r>
                          <w:r w:rsidRPr="00D816BA">
                            <w:t>1688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9789DE" id="Pole tekstowe 15" o:spid="_x0000_s1028" type="#_x0000_t202" style="position:absolute;margin-left:503.3pt;margin-top:47.9pt;width:42.05pt;height: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" filled="f" stroked="f">
              <v:textbox inset="0,0,0,0">
                <w:txbxContent>
                  <w:p w14:paraId="205E4DAF" w14:textId="77777777" w:rsidR="00E23B25" w:rsidRPr="00D816BA" w:rsidRDefault="00E23B25">
                    <w:pPr>
                      <w:pStyle w:val="Tekstpodstawowy"/>
                      <w:spacing w:before="12"/>
                      <w:ind w:left="20" w:firstLine="0"/>
                      <w:jc w:val="left"/>
                    </w:pPr>
                    <w:r w:rsidRPr="00D816BA">
                      <w:t>Poz.</w:t>
                    </w:r>
                    <w:r w:rsidRPr="00D816BA">
                      <w:rPr>
                        <w:spacing w:val="-2"/>
                      </w:rPr>
                      <w:t xml:space="preserve"> </w:t>
                    </w:r>
                    <w:r w:rsidRPr="00D816BA">
                      <w:t>1688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201A" w14:textId="1DC1A976" w:rsidR="00E23B25" w:rsidRPr="00D816BA" w:rsidRDefault="00E23B25">
    <w:pPr>
      <w:pStyle w:val="Tekstpodstawowy"/>
      <w:spacing w:before="0" w:line="14" w:lineRule="auto"/>
      <w:ind w:left="0" w:firstLine="0"/>
      <w:jc w:val="left"/>
    </w:pPr>
    <w:r w:rsidRPr="00D816B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90ABF7" wp14:editId="118105A1">
              <wp:simplePos x="0" y="0"/>
              <wp:positionH relativeFrom="page">
                <wp:posOffset>629285</wp:posOffset>
              </wp:positionH>
              <wp:positionV relativeFrom="page">
                <wp:posOffset>762000</wp:posOffset>
              </wp:positionV>
              <wp:extent cx="6302375" cy="12065"/>
              <wp:effectExtent l="635" t="0" r="2540" b="0"/>
              <wp:wrapNone/>
              <wp:docPr id="1800308891" name="Prostokąt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02375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F1057" id="Prostokąt 14" o:spid="_x0000_s1026" style="position:absolute;margin-left:49.55pt;margin-top:60pt;width:496.25pt;height: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  <w:r w:rsidRPr="00D816B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92203EA" wp14:editId="5399392B">
              <wp:simplePos x="0" y="0"/>
              <wp:positionH relativeFrom="page">
                <wp:posOffset>635635</wp:posOffset>
              </wp:positionH>
              <wp:positionV relativeFrom="page">
                <wp:posOffset>608330</wp:posOffset>
              </wp:positionV>
              <wp:extent cx="847090" cy="166370"/>
              <wp:effectExtent l="0" t="0" r="3175" b="0"/>
              <wp:wrapNone/>
              <wp:docPr id="1483550649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33888" w14:textId="77777777" w:rsidR="00E23B25" w:rsidRPr="00D816BA" w:rsidRDefault="00E23B25">
                          <w:pPr>
                            <w:pStyle w:val="Tekstpodstawowy"/>
                            <w:spacing w:before="12"/>
                            <w:ind w:left="20" w:firstLine="0"/>
                            <w:jc w:val="left"/>
                          </w:pPr>
                          <w:r w:rsidRPr="00D816BA">
                            <w:t>Dziennik</w:t>
                          </w:r>
                          <w:r w:rsidRPr="00D816BA">
                            <w:rPr>
                              <w:spacing w:val="-2"/>
                            </w:rPr>
                            <w:t xml:space="preserve"> </w:t>
                          </w:r>
                          <w:r w:rsidRPr="00D816BA">
                            <w:t>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203EA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9" type="#_x0000_t202" style="position:absolute;margin-left:50.05pt;margin-top:47.9pt;width:66.7pt;height:13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" filled="f" stroked="f">
              <v:textbox inset="0,0,0,0">
                <w:txbxContent>
                  <w:p w14:paraId="3D833888" w14:textId="77777777" w:rsidR="00E23B25" w:rsidRPr="00D816BA" w:rsidRDefault="00E23B25">
                    <w:pPr>
                      <w:pStyle w:val="Tekstpodstawowy"/>
                      <w:spacing w:before="12"/>
                      <w:ind w:left="20" w:firstLine="0"/>
                      <w:jc w:val="left"/>
                    </w:pPr>
                    <w:r w:rsidRPr="00D816BA">
                      <w:t>Dziennik</w:t>
                    </w:r>
                    <w:r w:rsidRPr="00D816BA">
                      <w:rPr>
                        <w:spacing w:val="-2"/>
                      </w:rPr>
                      <w:t xml:space="preserve"> </w:t>
                    </w:r>
                    <w:r w:rsidRPr="00D816BA"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816B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8FCFD81" wp14:editId="39E10AE2">
              <wp:simplePos x="0" y="0"/>
              <wp:positionH relativeFrom="page">
                <wp:posOffset>3628390</wp:posOffset>
              </wp:positionH>
              <wp:positionV relativeFrom="page">
                <wp:posOffset>608330</wp:posOffset>
              </wp:positionV>
              <wp:extent cx="381635" cy="166370"/>
              <wp:effectExtent l="0" t="0" r="0" b="0"/>
              <wp:wrapNone/>
              <wp:docPr id="947919795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F8A68" w14:textId="77777777" w:rsidR="00E23B25" w:rsidRPr="00D816BA" w:rsidRDefault="00E23B25">
                          <w:pPr>
                            <w:pStyle w:val="Tekstpodstawowy"/>
                            <w:spacing w:before="12"/>
                            <w:ind w:left="20" w:firstLine="0"/>
                            <w:jc w:val="left"/>
                          </w:pPr>
                          <w:r w:rsidRPr="00D816BA">
                            <w:t>–</w:t>
                          </w:r>
                          <w:r w:rsidRPr="00D816BA">
                            <w:rPr>
                              <w:spacing w:val="-1"/>
                            </w:rPr>
                            <w:t xml:space="preserve"> </w:t>
                          </w:r>
                          <w:r w:rsidRPr="00D816BA">
                            <w:fldChar w:fldCharType="begin"/>
                          </w:r>
                          <w:r w:rsidRPr="00D816BA">
                            <w:instrText xml:space="preserve"> PAGE </w:instrText>
                          </w:r>
                          <w:r w:rsidRPr="00D816BA">
                            <w:fldChar w:fldCharType="separate"/>
                          </w:r>
                          <w:r w:rsidR="00911E87">
                            <w:rPr>
                              <w:noProof/>
                            </w:rPr>
                            <w:t>22</w:t>
                          </w:r>
                          <w:r w:rsidRPr="00D816BA">
                            <w:fldChar w:fldCharType="end"/>
                          </w:r>
                          <w:r w:rsidRPr="00D816BA">
                            <w:rPr>
                              <w:spacing w:val="-1"/>
                            </w:rPr>
                            <w:t xml:space="preserve"> </w:t>
                          </w:r>
                          <w:r w:rsidRPr="00D816BA"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FCFD81" id="Pole tekstowe 12" o:spid="_x0000_s1030" type="#_x0000_t202" style="position:absolute;margin-left:285.7pt;margin-top:47.9pt;width:30.05pt;height:13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" filled="f" stroked="f">
              <v:textbox inset="0,0,0,0">
                <w:txbxContent>
                  <w:p w14:paraId="566F8A68" w14:textId="77777777" w:rsidR="00E23B25" w:rsidRPr="00D816BA" w:rsidRDefault="00E23B25">
                    <w:pPr>
                      <w:pStyle w:val="Tekstpodstawowy"/>
                      <w:spacing w:before="12"/>
                      <w:ind w:left="20" w:firstLine="0"/>
                      <w:jc w:val="left"/>
                    </w:pPr>
                    <w:r w:rsidRPr="00D816BA">
                      <w:t>–</w:t>
                    </w:r>
                    <w:r w:rsidRPr="00D816BA">
                      <w:rPr>
                        <w:spacing w:val="-1"/>
                      </w:rPr>
                      <w:t xml:space="preserve"> </w:t>
                    </w:r>
                    <w:r w:rsidRPr="00D816BA">
                      <w:fldChar w:fldCharType="begin"/>
                    </w:r>
                    <w:r w:rsidRPr="00D816BA">
                      <w:instrText xml:space="preserve"> PAGE </w:instrText>
                    </w:r>
                    <w:r w:rsidRPr="00D816BA">
                      <w:fldChar w:fldCharType="separate"/>
                    </w:r>
                    <w:r w:rsidR="00911E87">
                      <w:rPr>
                        <w:noProof/>
                      </w:rPr>
                      <w:t>22</w:t>
                    </w:r>
                    <w:r w:rsidRPr="00D816BA">
                      <w:fldChar w:fldCharType="end"/>
                    </w:r>
                    <w:r w:rsidRPr="00D816BA">
                      <w:rPr>
                        <w:spacing w:val="-1"/>
                      </w:rPr>
                      <w:t xml:space="preserve"> </w:t>
                    </w:r>
                    <w:r w:rsidRPr="00D816BA"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816B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C95FB01" wp14:editId="75803D06">
              <wp:simplePos x="0" y="0"/>
              <wp:positionH relativeFrom="page">
                <wp:posOffset>6391910</wp:posOffset>
              </wp:positionH>
              <wp:positionV relativeFrom="page">
                <wp:posOffset>608330</wp:posOffset>
              </wp:positionV>
              <wp:extent cx="534035" cy="166370"/>
              <wp:effectExtent l="635" t="0" r="0" b="0"/>
              <wp:wrapNone/>
              <wp:docPr id="1793309055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AC054" w14:textId="77777777" w:rsidR="00E23B25" w:rsidRPr="00D816BA" w:rsidRDefault="00E23B25">
                          <w:pPr>
                            <w:pStyle w:val="Tekstpodstawowy"/>
                            <w:spacing w:before="12"/>
                            <w:ind w:left="20" w:firstLine="0"/>
                            <w:jc w:val="left"/>
                          </w:pPr>
                          <w:r w:rsidRPr="00D816BA">
                            <w:t>Poz.</w:t>
                          </w:r>
                          <w:r w:rsidRPr="00D816BA">
                            <w:rPr>
                              <w:spacing w:val="-2"/>
                            </w:rPr>
                            <w:t xml:space="preserve"> </w:t>
                          </w:r>
                          <w:r w:rsidRPr="00D816BA">
                            <w:t>1688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95FB01" id="Pole tekstowe 11" o:spid="_x0000_s1031" type="#_x0000_t202" style="position:absolute;margin-left:503.3pt;margin-top:47.9pt;width:42.05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" filled="f" stroked="f">
              <v:textbox inset="0,0,0,0">
                <w:txbxContent>
                  <w:p w14:paraId="5AFAC054" w14:textId="77777777" w:rsidR="00E23B25" w:rsidRPr="00D816BA" w:rsidRDefault="00E23B25">
                    <w:pPr>
                      <w:pStyle w:val="Tekstpodstawowy"/>
                      <w:spacing w:before="12"/>
                      <w:ind w:left="20" w:firstLine="0"/>
                      <w:jc w:val="left"/>
                    </w:pPr>
                    <w:r w:rsidRPr="00D816BA">
                      <w:t>Poz.</w:t>
                    </w:r>
                    <w:r w:rsidRPr="00D816BA">
                      <w:rPr>
                        <w:spacing w:val="-2"/>
                      </w:rPr>
                      <w:t xml:space="preserve"> </w:t>
                    </w:r>
                    <w:r w:rsidRPr="00D816BA">
                      <w:t>1688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67A9"/>
    <w:multiLevelType w:val="hybridMultilevel"/>
    <w:tmpl w:val="E918ECF4"/>
    <w:lvl w:ilvl="0" w:tplc="247869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4619"/>
    <w:multiLevelType w:val="hybridMultilevel"/>
    <w:tmpl w:val="6F4C1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D11"/>
    <w:multiLevelType w:val="hybridMultilevel"/>
    <w:tmpl w:val="10B08200"/>
    <w:lvl w:ilvl="0" w:tplc="8A265F7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12E6F"/>
    <w:multiLevelType w:val="hybridMultilevel"/>
    <w:tmpl w:val="214CEABA"/>
    <w:lvl w:ilvl="0" w:tplc="804EA24E">
      <w:start w:val="3"/>
      <w:numFmt w:val="upperRoman"/>
      <w:lvlText w:val="%1."/>
      <w:lvlJc w:val="left"/>
      <w:pPr>
        <w:ind w:left="475" w:hanging="33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pl-PL" w:eastAsia="en-US" w:bidi="ar-SA"/>
      </w:rPr>
    </w:lvl>
    <w:lvl w:ilvl="1" w:tplc="0E029DDE">
      <w:start w:val="1"/>
      <w:numFmt w:val="decimal"/>
      <w:lvlText w:val="%2)"/>
      <w:lvlJc w:val="left"/>
      <w:pPr>
        <w:ind w:left="701" w:hanging="28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l-PL" w:eastAsia="en-US" w:bidi="ar-SA"/>
      </w:rPr>
    </w:lvl>
    <w:lvl w:ilvl="2" w:tplc="E11A4B4C">
      <w:numFmt w:val="bullet"/>
      <w:lvlText w:val="•"/>
      <w:lvlJc w:val="left"/>
      <w:pPr>
        <w:ind w:left="1749" w:hanging="281"/>
      </w:pPr>
      <w:rPr>
        <w:rFonts w:hint="default"/>
        <w:lang w:val="pl-PL" w:eastAsia="en-US" w:bidi="ar-SA"/>
      </w:rPr>
    </w:lvl>
    <w:lvl w:ilvl="3" w:tplc="248A1DAE">
      <w:numFmt w:val="bullet"/>
      <w:lvlText w:val="•"/>
      <w:lvlJc w:val="left"/>
      <w:pPr>
        <w:ind w:left="2799" w:hanging="281"/>
      </w:pPr>
      <w:rPr>
        <w:rFonts w:hint="default"/>
        <w:lang w:val="pl-PL" w:eastAsia="en-US" w:bidi="ar-SA"/>
      </w:rPr>
    </w:lvl>
    <w:lvl w:ilvl="4" w:tplc="0C9C2AD8">
      <w:numFmt w:val="bullet"/>
      <w:lvlText w:val="•"/>
      <w:lvlJc w:val="left"/>
      <w:pPr>
        <w:ind w:left="3848" w:hanging="281"/>
      </w:pPr>
      <w:rPr>
        <w:rFonts w:hint="default"/>
        <w:lang w:val="pl-PL" w:eastAsia="en-US" w:bidi="ar-SA"/>
      </w:rPr>
    </w:lvl>
    <w:lvl w:ilvl="5" w:tplc="E7C896F8">
      <w:numFmt w:val="bullet"/>
      <w:lvlText w:val="•"/>
      <w:lvlJc w:val="left"/>
      <w:pPr>
        <w:ind w:left="4898" w:hanging="281"/>
      </w:pPr>
      <w:rPr>
        <w:rFonts w:hint="default"/>
        <w:lang w:val="pl-PL" w:eastAsia="en-US" w:bidi="ar-SA"/>
      </w:rPr>
    </w:lvl>
    <w:lvl w:ilvl="6" w:tplc="4BC680A6">
      <w:numFmt w:val="bullet"/>
      <w:lvlText w:val="•"/>
      <w:lvlJc w:val="left"/>
      <w:pPr>
        <w:ind w:left="5948" w:hanging="281"/>
      </w:pPr>
      <w:rPr>
        <w:rFonts w:hint="default"/>
        <w:lang w:val="pl-PL" w:eastAsia="en-US" w:bidi="ar-SA"/>
      </w:rPr>
    </w:lvl>
    <w:lvl w:ilvl="7" w:tplc="EEBE8864">
      <w:numFmt w:val="bullet"/>
      <w:lvlText w:val="•"/>
      <w:lvlJc w:val="left"/>
      <w:pPr>
        <w:ind w:left="6997" w:hanging="281"/>
      </w:pPr>
      <w:rPr>
        <w:rFonts w:hint="default"/>
        <w:lang w:val="pl-PL" w:eastAsia="en-US" w:bidi="ar-SA"/>
      </w:rPr>
    </w:lvl>
    <w:lvl w:ilvl="8" w:tplc="D7DA77C6">
      <w:numFmt w:val="bullet"/>
      <w:lvlText w:val="•"/>
      <w:lvlJc w:val="left"/>
      <w:pPr>
        <w:ind w:left="8047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1DE80390"/>
    <w:multiLevelType w:val="hybridMultilevel"/>
    <w:tmpl w:val="A5E845F4"/>
    <w:lvl w:ilvl="0" w:tplc="11A68458">
      <w:start w:val="1"/>
      <w:numFmt w:val="decimal"/>
      <w:lvlText w:val="%1)"/>
      <w:lvlJc w:val="left"/>
      <w:pPr>
        <w:ind w:left="1245" w:hanging="525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7D4BDD"/>
    <w:multiLevelType w:val="hybridMultilevel"/>
    <w:tmpl w:val="69E4DE70"/>
    <w:lvl w:ilvl="0" w:tplc="0AB4EFBC">
      <w:start w:val="1"/>
      <w:numFmt w:val="decimal"/>
      <w:lvlText w:val="%1."/>
      <w:lvlJc w:val="left"/>
      <w:pPr>
        <w:ind w:left="425" w:hanging="2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9AF42BD8">
      <w:numFmt w:val="bullet"/>
      <w:lvlText w:val="•"/>
      <w:lvlJc w:val="left"/>
      <w:pPr>
        <w:ind w:left="1392" w:hanging="285"/>
      </w:pPr>
      <w:rPr>
        <w:rFonts w:hint="default"/>
        <w:lang w:val="pl-PL" w:eastAsia="en-US" w:bidi="ar-SA"/>
      </w:rPr>
    </w:lvl>
    <w:lvl w:ilvl="2" w:tplc="7B608DAC">
      <w:numFmt w:val="bullet"/>
      <w:lvlText w:val="•"/>
      <w:lvlJc w:val="left"/>
      <w:pPr>
        <w:ind w:left="2365" w:hanging="285"/>
      </w:pPr>
      <w:rPr>
        <w:rFonts w:hint="default"/>
        <w:lang w:val="pl-PL" w:eastAsia="en-US" w:bidi="ar-SA"/>
      </w:rPr>
    </w:lvl>
    <w:lvl w:ilvl="3" w:tplc="85E89464">
      <w:numFmt w:val="bullet"/>
      <w:lvlText w:val="•"/>
      <w:lvlJc w:val="left"/>
      <w:pPr>
        <w:ind w:left="3337" w:hanging="285"/>
      </w:pPr>
      <w:rPr>
        <w:rFonts w:hint="default"/>
        <w:lang w:val="pl-PL" w:eastAsia="en-US" w:bidi="ar-SA"/>
      </w:rPr>
    </w:lvl>
    <w:lvl w:ilvl="4" w:tplc="60E00A98">
      <w:numFmt w:val="bullet"/>
      <w:lvlText w:val="•"/>
      <w:lvlJc w:val="left"/>
      <w:pPr>
        <w:ind w:left="4310" w:hanging="285"/>
      </w:pPr>
      <w:rPr>
        <w:rFonts w:hint="default"/>
        <w:lang w:val="pl-PL" w:eastAsia="en-US" w:bidi="ar-SA"/>
      </w:rPr>
    </w:lvl>
    <w:lvl w:ilvl="5" w:tplc="DE5E77E2">
      <w:numFmt w:val="bullet"/>
      <w:lvlText w:val="•"/>
      <w:lvlJc w:val="left"/>
      <w:pPr>
        <w:ind w:left="5283" w:hanging="285"/>
      </w:pPr>
      <w:rPr>
        <w:rFonts w:hint="default"/>
        <w:lang w:val="pl-PL" w:eastAsia="en-US" w:bidi="ar-SA"/>
      </w:rPr>
    </w:lvl>
    <w:lvl w:ilvl="6" w:tplc="84DC8264">
      <w:numFmt w:val="bullet"/>
      <w:lvlText w:val="•"/>
      <w:lvlJc w:val="left"/>
      <w:pPr>
        <w:ind w:left="6255" w:hanging="285"/>
      </w:pPr>
      <w:rPr>
        <w:rFonts w:hint="default"/>
        <w:lang w:val="pl-PL" w:eastAsia="en-US" w:bidi="ar-SA"/>
      </w:rPr>
    </w:lvl>
    <w:lvl w:ilvl="7" w:tplc="AA8081D6">
      <w:numFmt w:val="bullet"/>
      <w:lvlText w:val="•"/>
      <w:lvlJc w:val="left"/>
      <w:pPr>
        <w:ind w:left="7228" w:hanging="285"/>
      </w:pPr>
      <w:rPr>
        <w:rFonts w:hint="default"/>
        <w:lang w:val="pl-PL" w:eastAsia="en-US" w:bidi="ar-SA"/>
      </w:rPr>
    </w:lvl>
    <w:lvl w:ilvl="8" w:tplc="60808F34">
      <w:numFmt w:val="bullet"/>
      <w:lvlText w:val="•"/>
      <w:lvlJc w:val="left"/>
      <w:pPr>
        <w:ind w:left="8201" w:hanging="285"/>
      </w:pPr>
      <w:rPr>
        <w:rFonts w:hint="default"/>
        <w:lang w:val="pl-PL" w:eastAsia="en-US" w:bidi="ar-SA"/>
      </w:rPr>
    </w:lvl>
  </w:abstractNum>
  <w:abstractNum w:abstractNumId="6" w15:restartNumberingAfterBreak="0">
    <w:nsid w:val="230400C4"/>
    <w:multiLevelType w:val="hybridMultilevel"/>
    <w:tmpl w:val="31840F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A278B6"/>
    <w:multiLevelType w:val="hybridMultilevel"/>
    <w:tmpl w:val="86EA42F2"/>
    <w:lvl w:ilvl="0" w:tplc="99A005FC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67F68"/>
    <w:multiLevelType w:val="hybridMultilevel"/>
    <w:tmpl w:val="F314C9C6"/>
    <w:lvl w:ilvl="0" w:tplc="6CCE9D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947E9E"/>
    <w:multiLevelType w:val="hybridMultilevel"/>
    <w:tmpl w:val="C4207B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8436F"/>
    <w:multiLevelType w:val="hybridMultilevel"/>
    <w:tmpl w:val="7FD6A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F24E5"/>
    <w:multiLevelType w:val="hybridMultilevel"/>
    <w:tmpl w:val="998C1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439D7"/>
    <w:multiLevelType w:val="hybridMultilevel"/>
    <w:tmpl w:val="738A10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73338406">
    <w:abstractNumId w:val="8"/>
  </w:num>
  <w:num w:numId="2" w16cid:durableId="759641802">
    <w:abstractNumId w:val="5"/>
  </w:num>
  <w:num w:numId="3" w16cid:durableId="429620931">
    <w:abstractNumId w:val="3"/>
  </w:num>
  <w:num w:numId="4" w16cid:durableId="924385513">
    <w:abstractNumId w:val="7"/>
  </w:num>
  <w:num w:numId="5" w16cid:durableId="485440864">
    <w:abstractNumId w:val="12"/>
  </w:num>
  <w:num w:numId="6" w16cid:durableId="742335779">
    <w:abstractNumId w:val="2"/>
  </w:num>
  <w:num w:numId="7" w16cid:durableId="1014722706">
    <w:abstractNumId w:val="6"/>
  </w:num>
  <w:num w:numId="8" w16cid:durableId="2046052324">
    <w:abstractNumId w:val="4"/>
  </w:num>
  <w:num w:numId="9" w16cid:durableId="1705132231">
    <w:abstractNumId w:val="9"/>
  </w:num>
  <w:num w:numId="10" w16cid:durableId="1219902812">
    <w:abstractNumId w:val="0"/>
  </w:num>
  <w:num w:numId="11" w16cid:durableId="1791435789">
    <w:abstractNumId w:val="1"/>
  </w:num>
  <w:num w:numId="12" w16cid:durableId="758602129">
    <w:abstractNumId w:val="11"/>
  </w:num>
  <w:num w:numId="13" w16cid:durableId="22283322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0"/>
    <w:rsid w:val="00010992"/>
    <w:rsid w:val="00015852"/>
    <w:rsid w:val="00024653"/>
    <w:rsid w:val="00024C93"/>
    <w:rsid w:val="00030034"/>
    <w:rsid w:val="00037E6A"/>
    <w:rsid w:val="00040F25"/>
    <w:rsid w:val="00042C15"/>
    <w:rsid w:val="00044072"/>
    <w:rsid w:val="0004449E"/>
    <w:rsid w:val="00047997"/>
    <w:rsid w:val="00051E31"/>
    <w:rsid w:val="00056D87"/>
    <w:rsid w:val="00066508"/>
    <w:rsid w:val="00070A53"/>
    <w:rsid w:val="00072B7A"/>
    <w:rsid w:val="00072F56"/>
    <w:rsid w:val="00073F80"/>
    <w:rsid w:val="000740BC"/>
    <w:rsid w:val="00074151"/>
    <w:rsid w:val="000749A5"/>
    <w:rsid w:val="00075B97"/>
    <w:rsid w:val="00080550"/>
    <w:rsid w:val="000815F2"/>
    <w:rsid w:val="0009379E"/>
    <w:rsid w:val="00096997"/>
    <w:rsid w:val="00096CC4"/>
    <w:rsid w:val="000A701D"/>
    <w:rsid w:val="000B5A02"/>
    <w:rsid w:val="000C0E0D"/>
    <w:rsid w:val="000C7110"/>
    <w:rsid w:val="000D5CA5"/>
    <w:rsid w:val="000D64DB"/>
    <w:rsid w:val="000E246D"/>
    <w:rsid w:val="000E4F0E"/>
    <w:rsid w:val="000E7220"/>
    <w:rsid w:val="000E7E00"/>
    <w:rsid w:val="000F075E"/>
    <w:rsid w:val="00102459"/>
    <w:rsid w:val="00114076"/>
    <w:rsid w:val="00116222"/>
    <w:rsid w:val="001233D1"/>
    <w:rsid w:val="001321F3"/>
    <w:rsid w:val="00133109"/>
    <w:rsid w:val="001346DA"/>
    <w:rsid w:val="00137A7C"/>
    <w:rsid w:val="001407E6"/>
    <w:rsid w:val="00140859"/>
    <w:rsid w:val="00140DA3"/>
    <w:rsid w:val="00153C98"/>
    <w:rsid w:val="001561D6"/>
    <w:rsid w:val="00156B9B"/>
    <w:rsid w:val="00156BAD"/>
    <w:rsid w:val="00174EE5"/>
    <w:rsid w:val="001759AA"/>
    <w:rsid w:val="001759DC"/>
    <w:rsid w:val="00177470"/>
    <w:rsid w:val="001801A6"/>
    <w:rsid w:val="001818AF"/>
    <w:rsid w:val="00184530"/>
    <w:rsid w:val="00195949"/>
    <w:rsid w:val="001A3F05"/>
    <w:rsid w:val="001C028A"/>
    <w:rsid w:val="001C42FF"/>
    <w:rsid w:val="001C4D4B"/>
    <w:rsid w:val="001F5A35"/>
    <w:rsid w:val="001F70C4"/>
    <w:rsid w:val="00202B2D"/>
    <w:rsid w:val="002041AF"/>
    <w:rsid w:val="00213B65"/>
    <w:rsid w:val="00233ADD"/>
    <w:rsid w:val="00233CF0"/>
    <w:rsid w:val="00235A9B"/>
    <w:rsid w:val="00236B8B"/>
    <w:rsid w:val="002425FC"/>
    <w:rsid w:val="002436F5"/>
    <w:rsid w:val="00244B4D"/>
    <w:rsid w:val="00264701"/>
    <w:rsid w:val="00264E14"/>
    <w:rsid w:val="00265C63"/>
    <w:rsid w:val="0026793D"/>
    <w:rsid w:val="0027480A"/>
    <w:rsid w:val="002766C8"/>
    <w:rsid w:val="00291CBA"/>
    <w:rsid w:val="002A79B8"/>
    <w:rsid w:val="002B338C"/>
    <w:rsid w:val="002B75CA"/>
    <w:rsid w:val="002B799F"/>
    <w:rsid w:val="002C1703"/>
    <w:rsid w:val="002D39E3"/>
    <w:rsid w:val="002D4A63"/>
    <w:rsid w:val="002F0925"/>
    <w:rsid w:val="002F0969"/>
    <w:rsid w:val="002F3C01"/>
    <w:rsid w:val="00301E24"/>
    <w:rsid w:val="0030501D"/>
    <w:rsid w:val="003110C1"/>
    <w:rsid w:val="00312DFB"/>
    <w:rsid w:val="00324063"/>
    <w:rsid w:val="0032637F"/>
    <w:rsid w:val="003336FC"/>
    <w:rsid w:val="003378B4"/>
    <w:rsid w:val="0034016E"/>
    <w:rsid w:val="0034446C"/>
    <w:rsid w:val="00344DBA"/>
    <w:rsid w:val="00353FC7"/>
    <w:rsid w:val="00355645"/>
    <w:rsid w:val="00360AF2"/>
    <w:rsid w:val="00375881"/>
    <w:rsid w:val="0038312B"/>
    <w:rsid w:val="0038543E"/>
    <w:rsid w:val="00385620"/>
    <w:rsid w:val="00392BB3"/>
    <w:rsid w:val="003A42AF"/>
    <w:rsid w:val="003B1B04"/>
    <w:rsid w:val="003B2DFF"/>
    <w:rsid w:val="003B4F3B"/>
    <w:rsid w:val="003C24F2"/>
    <w:rsid w:val="003C60ED"/>
    <w:rsid w:val="003D2088"/>
    <w:rsid w:val="003D2699"/>
    <w:rsid w:val="003D2871"/>
    <w:rsid w:val="003D5F7C"/>
    <w:rsid w:val="003E1B94"/>
    <w:rsid w:val="003E34AB"/>
    <w:rsid w:val="003E3AF6"/>
    <w:rsid w:val="003E3FA4"/>
    <w:rsid w:val="003F4A39"/>
    <w:rsid w:val="003F5B81"/>
    <w:rsid w:val="003F6BA7"/>
    <w:rsid w:val="0040731F"/>
    <w:rsid w:val="00411B15"/>
    <w:rsid w:val="004159DE"/>
    <w:rsid w:val="00424263"/>
    <w:rsid w:val="00426674"/>
    <w:rsid w:val="0043103E"/>
    <w:rsid w:val="0043402A"/>
    <w:rsid w:val="004415F3"/>
    <w:rsid w:val="004430A7"/>
    <w:rsid w:val="0045460A"/>
    <w:rsid w:val="0046335F"/>
    <w:rsid w:val="00472BAA"/>
    <w:rsid w:val="00473410"/>
    <w:rsid w:val="00482989"/>
    <w:rsid w:val="00483D8A"/>
    <w:rsid w:val="00492DF0"/>
    <w:rsid w:val="004B1D6A"/>
    <w:rsid w:val="004B51B4"/>
    <w:rsid w:val="004B6133"/>
    <w:rsid w:val="004C54A4"/>
    <w:rsid w:val="004E47A1"/>
    <w:rsid w:val="004E4CFA"/>
    <w:rsid w:val="004E6729"/>
    <w:rsid w:val="004E73AB"/>
    <w:rsid w:val="004F5994"/>
    <w:rsid w:val="00510818"/>
    <w:rsid w:val="00514881"/>
    <w:rsid w:val="00523825"/>
    <w:rsid w:val="00526EC1"/>
    <w:rsid w:val="00537627"/>
    <w:rsid w:val="00565F27"/>
    <w:rsid w:val="00583C16"/>
    <w:rsid w:val="00583DE7"/>
    <w:rsid w:val="005852B4"/>
    <w:rsid w:val="00592859"/>
    <w:rsid w:val="005A40F5"/>
    <w:rsid w:val="005B6F8C"/>
    <w:rsid w:val="005D1E03"/>
    <w:rsid w:val="005D2D58"/>
    <w:rsid w:val="005D556A"/>
    <w:rsid w:val="005E1584"/>
    <w:rsid w:val="005E1602"/>
    <w:rsid w:val="005E3DB5"/>
    <w:rsid w:val="005E5190"/>
    <w:rsid w:val="005E611F"/>
    <w:rsid w:val="005E66AC"/>
    <w:rsid w:val="005E7E58"/>
    <w:rsid w:val="005F399C"/>
    <w:rsid w:val="005F57C9"/>
    <w:rsid w:val="00600F2C"/>
    <w:rsid w:val="006014BB"/>
    <w:rsid w:val="00602CBD"/>
    <w:rsid w:val="006113EE"/>
    <w:rsid w:val="006121B6"/>
    <w:rsid w:val="00614210"/>
    <w:rsid w:val="00625D1E"/>
    <w:rsid w:val="006260DC"/>
    <w:rsid w:val="0062662A"/>
    <w:rsid w:val="00650B42"/>
    <w:rsid w:val="00654C75"/>
    <w:rsid w:val="0065766E"/>
    <w:rsid w:val="00657CE7"/>
    <w:rsid w:val="00662061"/>
    <w:rsid w:val="006644E7"/>
    <w:rsid w:val="00664EF5"/>
    <w:rsid w:val="00666C6F"/>
    <w:rsid w:val="00676641"/>
    <w:rsid w:val="00677A56"/>
    <w:rsid w:val="006817B0"/>
    <w:rsid w:val="00683C59"/>
    <w:rsid w:val="0069172B"/>
    <w:rsid w:val="00693ABB"/>
    <w:rsid w:val="006A09D3"/>
    <w:rsid w:val="006A22CE"/>
    <w:rsid w:val="006A5CC3"/>
    <w:rsid w:val="006B7BA4"/>
    <w:rsid w:val="006C7967"/>
    <w:rsid w:val="006D5141"/>
    <w:rsid w:val="006D7226"/>
    <w:rsid w:val="006E2388"/>
    <w:rsid w:val="006E374C"/>
    <w:rsid w:val="006F0047"/>
    <w:rsid w:val="006F14F7"/>
    <w:rsid w:val="006F1D72"/>
    <w:rsid w:val="0070043A"/>
    <w:rsid w:val="00710F14"/>
    <w:rsid w:val="00713352"/>
    <w:rsid w:val="00721787"/>
    <w:rsid w:val="0072194E"/>
    <w:rsid w:val="00731CFF"/>
    <w:rsid w:val="00737AEC"/>
    <w:rsid w:val="007441E0"/>
    <w:rsid w:val="00754A18"/>
    <w:rsid w:val="0076515D"/>
    <w:rsid w:val="00775D2F"/>
    <w:rsid w:val="0078177E"/>
    <w:rsid w:val="00784277"/>
    <w:rsid w:val="00797184"/>
    <w:rsid w:val="00797339"/>
    <w:rsid w:val="007A1B20"/>
    <w:rsid w:val="007A4292"/>
    <w:rsid w:val="007A6C9D"/>
    <w:rsid w:val="007B48BC"/>
    <w:rsid w:val="007B58E5"/>
    <w:rsid w:val="007C25E6"/>
    <w:rsid w:val="007C38C3"/>
    <w:rsid w:val="007D4CC3"/>
    <w:rsid w:val="007E1582"/>
    <w:rsid w:val="007E6C26"/>
    <w:rsid w:val="007F1E41"/>
    <w:rsid w:val="00803021"/>
    <w:rsid w:val="00803D1A"/>
    <w:rsid w:val="00803FDB"/>
    <w:rsid w:val="00806E5A"/>
    <w:rsid w:val="0081280A"/>
    <w:rsid w:val="00821BED"/>
    <w:rsid w:val="00825DEF"/>
    <w:rsid w:val="00847D63"/>
    <w:rsid w:val="00855A8C"/>
    <w:rsid w:val="00857932"/>
    <w:rsid w:val="00860601"/>
    <w:rsid w:val="008653D1"/>
    <w:rsid w:val="00872FD2"/>
    <w:rsid w:val="0087527E"/>
    <w:rsid w:val="0088312C"/>
    <w:rsid w:val="00894858"/>
    <w:rsid w:val="0089674B"/>
    <w:rsid w:val="008A0116"/>
    <w:rsid w:val="008A02DD"/>
    <w:rsid w:val="008B4DD2"/>
    <w:rsid w:val="008C5398"/>
    <w:rsid w:val="008C5732"/>
    <w:rsid w:val="008D0265"/>
    <w:rsid w:val="008D60C6"/>
    <w:rsid w:val="008E14D9"/>
    <w:rsid w:val="008E1D21"/>
    <w:rsid w:val="008E313F"/>
    <w:rsid w:val="008E6198"/>
    <w:rsid w:val="008F0B0B"/>
    <w:rsid w:val="008F0CFF"/>
    <w:rsid w:val="008F773B"/>
    <w:rsid w:val="008F7FB3"/>
    <w:rsid w:val="00902444"/>
    <w:rsid w:val="00911E87"/>
    <w:rsid w:val="009171BE"/>
    <w:rsid w:val="00924BF1"/>
    <w:rsid w:val="00935C89"/>
    <w:rsid w:val="009370E9"/>
    <w:rsid w:val="00945F64"/>
    <w:rsid w:val="0095230F"/>
    <w:rsid w:val="00960DA0"/>
    <w:rsid w:val="00962849"/>
    <w:rsid w:val="00963328"/>
    <w:rsid w:val="00964ED6"/>
    <w:rsid w:val="0096614A"/>
    <w:rsid w:val="00972C9E"/>
    <w:rsid w:val="00973E4A"/>
    <w:rsid w:val="0097524C"/>
    <w:rsid w:val="009834E1"/>
    <w:rsid w:val="00995EAF"/>
    <w:rsid w:val="00996463"/>
    <w:rsid w:val="00996A69"/>
    <w:rsid w:val="00997ED9"/>
    <w:rsid w:val="009A1F57"/>
    <w:rsid w:val="009B29AA"/>
    <w:rsid w:val="009B61F9"/>
    <w:rsid w:val="009C7472"/>
    <w:rsid w:val="009D73CD"/>
    <w:rsid w:val="009E1E6A"/>
    <w:rsid w:val="009E324E"/>
    <w:rsid w:val="009E3F0B"/>
    <w:rsid w:val="009E53D8"/>
    <w:rsid w:val="009E578E"/>
    <w:rsid w:val="009E6D53"/>
    <w:rsid w:val="009F36FC"/>
    <w:rsid w:val="009F5C47"/>
    <w:rsid w:val="00A1472F"/>
    <w:rsid w:val="00A15367"/>
    <w:rsid w:val="00A21380"/>
    <w:rsid w:val="00A26513"/>
    <w:rsid w:val="00A309FA"/>
    <w:rsid w:val="00A41F58"/>
    <w:rsid w:val="00A434B3"/>
    <w:rsid w:val="00A4407F"/>
    <w:rsid w:val="00A51C02"/>
    <w:rsid w:val="00A53C37"/>
    <w:rsid w:val="00A5672A"/>
    <w:rsid w:val="00A60424"/>
    <w:rsid w:val="00A618FD"/>
    <w:rsid w:val="00A63CEC"/>
    <w:rsid w:val="00A656BE"/>
    <w:rsid w:val="00A67704"/>
    <w:rsid w:val="00A67774"/>
    <w:rsid w:val="00A84CC1"/>
    <w:rsid w:val="00A84FCE"/>
    <w:rsid w:val="00A85CFF"/>
    <w:rsid w:val="00A86504"/>
    <w:rsid w:val="00A87C85"/>
    <w:rsid w:val="00AB0A4A"/>
    <w:rsid w:val="00AB1047"/>
    <w:rsid w:val="00AB7D19"/>
    <w:rsid w:val="00AC4709"/>
    <w:rsid w:val="00AC71FF"/>
    <w:rsid w:val="00AC7433"/>
    <w:rsid w:val="00AD3E6D"/>
    <w:rsid w:val="00AD7245"/>
    <w:rsid w:val="00AE246A"/>
    <w:rsid w:val="00AF02F0"/>
    <w:rsid w:val="00B111D0"/>
    <w:rsid w:val="00B119C5"/>
    <w:rsid w:val="00B34AEF"/>
    <w:rsid w:val="00B4190B"/>
    <w:rsid w:val="00B426A5"/>
    <w:rsid w:val="00B501F2"/>
    <w:rsid w:val="00B51CF5"/>
    <w:rsid w:val="00B52A05"/>
    <w:rsid w:val="00B67297"/>
    <w:rsid w:val="00B67DFF"/>
    <w:rsid w:val="00B72FC3"/>
    <w:rsid w:val="00B826D8"/>
    <w:rsid w:val="00B829F2"/>
    <w:rsid w:val="00B93B22"/>
    <w:rsid w:val="00B97CBE"/>
    <w:rsid w:val="00BB23F2"/>
    <w:rsid w:val="00BB4BD6"/>
    <w:rsid w:val="00BB6EF7"/>
    <w:rsid w:val="00BD1496"/>
    <w:rsid w:val="00BD4795"/>
    <w:rsid w:val="00BE4581"/>
    <w:rsid w:val="00BE6D03"/>
    <w:rsid w:val="00BF697F"/>
    <w:rsid w:val="00BF6BFA"/>
    <w:rsid w:val="00C0561F"/>
    <w:rsid w:val="00C079CA"/>
    <w:rsid w:val="00C11AEF"/>
    <w:rsid w:val="00C157A8"/>
    <w:rsid w:val="00C22069"/>
    <w:rsid w:val="00C240D2"/>
    <w:rsid w:val="00C24E53"/>
    <w:rsid w:val="00C25291"/>
    <w:rsid w:val="00C27B56"/>
    <w:rsid w:val="00C31A94"/>
    <w:rsid w:val="00C34032"/>
    <w:rsid w:val="00C3645A"/>
    <w:rsid w:val="00C411E9"/>
    <w:rsid w:val="00C46112"/>
    <w:rsid w:val="00C50409"/>
    <w:rsid w:val="00C508EA"/>
    <w:rsid w:val="00C56A6B"/>
    <w:rsid w:val="00C57125"/>
    <w:rsid w:val="00C5765A"/>
    <w:rsid w:val="00C64DC4"/>
    <w:rsid w:val="00C742C5"/>
    <w:rsid w:val="00C74691"/>
    <w:rsid w:val="00C87B7D"/>
    <w:rsid w:val="00CB08BB"/>
    <w:rsid w:val="00CB58EC"/>
    <w:rsid w:val="00CB6DA4"/>
    <w:rsid w:val="00CD5A14"/>
    <w:rsid w:val="00CE1CBF"/>
    <w:rsid w:val="00CF0A62"/>
    <w:rsid w:val="00CF1524"/>
    <w:rsid w:val="00CF27F1"/>
    <w:rsid w:val="00CF53A0"/>
    <w:rsid w:val="00CF748F"/>
    <w:rsid w:val="00D2211A"/>
    <w:rsid w:val="00D27F5C"/>
    <w:rsid w:val="00D304E3"/>
    <w:rsid w:val="00D352D3"/>
    <w:rsid w:val="00D5520F"/>
    <w:rsid w:val="00D62DF5"/>
    <w:rsid w:val="00D73D74"/>
    <w:rsid w:val="00D73EAF"/>
    <w:rsid w:val="00D816BA"/>
    <w:rsid w:val="00D97888"/>
    <w:rsid w:val="00DA6EC6"/>
    <w:rsid w:val="00DB60B2"/>
    <w:rsid w:val="00DC32B9"/>
    <w:rsid w:val="00DC3D6D"/>
    <w:rsid w:val="00DC6042"/>
    <w:rsid w:val="00DC7652"/>
    <w:rsid w:val="00DD3C78"/>
    <w:rsid w:val="00DD40B5"/>
    <w:rsid w:val="00DE0BA8"/>
    <w:rsid w:val="00DE7AF5"/>
    <w:rsid w:val="00DE7F9B"/>
    <w:rsid w:val="00DF2318"/>
    <w:rsid w:val="00DF2BD4"/>
    <w:rsid w:val="00DF40A5"/>
    <w:rsid w:val="00E00705"/>
    <w:rsid w:val="00E044D9"/>
    <w:rsid w:val="00E04BF8"/>
    <w:rsid w:val="00E15B44"/>
    <w:rsid w:val="00E15F02"/>
    <w:rsid w:val="00E20AE9"/>
    <w:rsid w:val="00E23B25"/>
    <w:rsid w:val="00E23FDA"/>
    <w:rsid w:val="00E26FF7"/>
    <w:rsid w:val="00E30403"/>
    <w:rsid w:val="00E33671"/>
    <w:rsid w:val="00E33EDE"/>
    <w:rsid w:val="00E51803"/>
    <w:rsid w:val="00E51D4E"/>
    <w:rsid w:val="00E56456"/>
    <w:rsid w:val="00E71E3D"/>
    <w:rsid w:val="00E77567"/>
    <w:rsid w:val="00E77900"/>
    <w:rsid w:val="00E90996"/>
    <w:rsid w:val="00EA1C86"/>
    <w:rsid w:val="00EA7251"/>
    <w:rsid w:val="00EC0910"/>
    <w:rsid w:val="00EC3D20"/>
    <w:rsid w:val="00ED5A2F"/>
    <w:rsid w:val="00ED719D"/>
    <w:rsid w:val="00ED7948"/>
    <w:rsid w:val="00EE014E"/>
    <w:rsid w:val="00F007EE"/>
    <w:rsid w:val="00F01D16"/>
    <w:rsid w:val="00F065F3"/>
    <w:rsid w:val="00F101BC"/>
    <w:rsid w:val="00F15739"/>
    <w:rsid w:val="00F15760"/>
    <w:rsid w:val="00F2236A"/>
    <w:rsid w:val="00F26CD6"/>
    <w:rsid w:val="00F27A28"/>
    <w:rsid w:val="00F3455E"/>
    <w:rsid w:val="00F3621B"/>
    <w:rsid w:val="00F36E0F"/>
    <w:rsid w:val="00F50457"/>
    <w:rsid w:val="00F51A31"/>
    <w:rsid w:val="00F85004"/>
    <w:rsid w:val="00F8531B"/>
    <w:rsid w:val="00F903E4"/>
    <w:rsid w:val="00F90F36"/>
    <w:rsid w:val="00F914B0"/>
    <w:rsid w:val="00FA0473"/>
    <w:rsid w:val="00FB742D"/>
    <w:rsid w:val="00FC16F1"/>
    <w:rsid w:val="00FC267F"/>
    <w:rsid w:val="00FC37FD"/>
    <w:rsid w:val="00FC562E"/>
    <w:rsid w:val="00FE27E7"/>
    <w:rsid w:val="00FE666D"/>
    <w:rsid w:val="00FF40EB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A4C68"/>
  <w15:docId w15:val="{10780B30-6660-4567-91EE-58E1D53C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CA"/>
  </w:style>
  <w:style w:type="paragraph" w:styleId="Nagwek1">
    <w:name w:val="heading 1"/>
    <w:basedOn w:val="Normalny"/>
    <w:link w:val="Nagwek1Znak"/>
    <w:uiPriority w:val="9"/>
    <w:qFormat/>
    <w:rsid w:val="00E23B25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77900"/>
    <w:pPr>
      <w:ind w:left="720"/>
      <w:contextualSpacing/>
    </w:pPr>
  </w:style>
  <w:style w:type="table" w:styleId="Tabela-Siatka">
    <w:name w:val="Table Grid"/>
    <w:basedOn w:val="Standardowy"/>
    <w:uiPriority w:val="59"/>
    <w:rsid w:val="00E7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B5A02"/>
    <w:rPr>
      <w:color w:val="0000FF" w:themeColor="hyperlink"/>
      <w:u w:val="single"/>
    </w:rPr>
  </w:style>
  <w:style w:type="paragraph" w:customStyle="1" w:styleId="Default">
    <w:name w:val="Default"/>
    <w:rsid w:val="0084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710F1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FC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562E"/>
  </w:style>
  <w:style w:type="paragraph" w:styleId="Stopka">
    <w:name w:val="footer"/>
    <w:basedOn w:val="Normalny"/>
    <w:link w:val="StopkaZnak"/>
    <w:uiPriority w:val="99"/>
    <w:unhideWhenUsed/>
    <w:rsid w:val="00FC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62E"/>
  </w:style>
  <w:style w:type="paragraph" w:styleId="Tekstdymka">
    <w:name w:val="Balloon Text"/>
    <w:basedOn w:val="Normalny"/>
    <w:link w:val="TekstdymkaZnak"/>
    <w:uiPriority w:val="99"/>
    <w:semiHidden/>
    <w:unhideWhenUsed/>
    <w:rsid w:val="00FC5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2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56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56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562E"/>
    <w:rPr>
      <w:vertAlign w:val="superscript"/>
    </w:rPr>
  </w:style>
  <w:style w:type="paragraph" w:customStyle="1" w:styleId="Zawartotabeli">
    <w:name w:val="Zawartość tabeli"/>
    <w:basedOn w:val="Normalny"/>
    <w:rsid w:val="0081280A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grkhzd">
    <w:name w:val="grkhzd"/>
    <w:basedOn w:val="Domylnaczcionkaakapitu"/>
    <w:rsid w:val="0081280A"/>
  </w:style>
  <w:style w:type="character" w:customStyle="1" w:styleId="lrzxr">
    <w:name w:val="lrzxr"/>
    <w:basedOn w:val="Domylnaczcionkaakapitu"/>
    <w:rsid w:val="0081280A"/>
  </w:style>
  <w:style w:type="paragraph" w:customStyle="1" w:styleId="Textbody">
    <w:name w:val="Text body"/>
    <w:basedOn w:val="Normalny"/>
    <w:rsid w:val="0081280A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60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Poprawka">
    <w:name w:val="Revision"/>
    <w:hidden/>
    <w:uiPriority w:val="99"/>
    <w:semiHidden/>
    <w:rsid w:val="000D5CA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EE0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0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01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14E"/>
    <w:rPr>
      <w:b/>
      <w:bCs/>
      <w:sz w:val="20"/>
      <w:szCs w:val="20"/>
    </w:rPr>
  </w:style>
  <w:style w:type="character" w:customStyle="1" w:styleId="TekstkomentarzaZnak1">
    <w:name w:val="Tekst komentarza Znak1"/>
    <w:uiPriority w:val="99"/>
    <w:semiHidden/>
    <w:rsid w:val="0027480A"/>
    <w:rPr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6F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121B6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23B25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23B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23B25"/>
    <w:pPr>
      <w:widowControl w:val="0"/>
      <w:autoSpaceDE w:val="0"/>
      <w:autoSpaceDN w:val="0"/>
      <w:spacing w:before="82" w:after="0" w:line="240" w:lineRule="auto"/>
      <w:ind w:left="561" w:hanging="36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3B25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E23B25"/>
    <w:pPr>
      <w:widowControl w:val="0"/>
      <w:autoSpaceDE w:val="0"/>
      <w:autoSpaceDN w:val="0"/>
      <w:spacing w:before="62" w:after="0" w:line="240" w:lineRule="auto"/>
      <w:ind w:left="807" w:right="824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E23B25"/>
    <w:rPr>
      <w:rFonts w:ascii="Times New Roman" w:eastAsia="Times New Roman" w:hAnsi="Times New Roman" w:cs="Times New Roman"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0C7110"/>
  </w:style>
  <w:style w:type="paragraph" w:customStyle="1" w:styleId="Podstawowy">
    <w:name w:val="Podstawowy"/>
    <w:basedOn w:val="Normalny"/>
    <w:link w:val="PodstawowyZnak1"/>
    <w:rsid w:val="00D304E3"/>
    <w:pPr>
      <w:tabs>
        <w:tab w:val="right" w:leader="hyphen" w:pos="9072"/>
      </w:tabs>
      <w:spacing w:after="0" w:line="240" w:lineRule="auto"/>
      <w:ind w:firstLine="851"/>
      <w:jc w:val="both"/>
    </w:pPr>
    <w:rPr>
      <w:rFonts w:ascii="Tahoma" w:eastAsia="Times New Roman" w:hAnsi="Tahoma" w:cs="Times New Roman"/>
      <w:szCs w:val="20"/>
      <w:lang w:eastAsia="pl-PL"/>
    </w:rPr>
  </w:style>
  <w:style w:type="character" w:customStyle="1" w:styleId="PodstawowyZnak1">
    <w:name w:val="Podstawowy Znak1"/>
    <w:link w:val="Podstawowy"/>
    <w:rsid w:val="00D304E3"/>
    <w:rPr>
      <w:rFonts w:ascii="Tahoma" w:eastAsia="Times New Roman" w:hAnsi="Tahoma" w:cs="Times New Roman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7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enkiewicza11.pl" TargetMode="External"/><Relationship Id="rId13" Type="http://schemas.openxmlformats.org/officeDocument/2006/relationships/hyperlink" Target="https://sip.legalis.pl/document-view.seam?documentId=mfrxilrtg4ytkmrxga3tcltqmfyc4njuhe4tgnjxg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mnbugqztkltqmfyc4njzgq3dsmjug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bfg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mnbugqztkltqmfyc4njzgq3dsmrsg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client=firefox-b-d&amp;sxsrf=ALeKk03k-qgnmvucWO3nNcjEWdeqqmsikg:1614194968833&amp;q=bank+sp%C3%B3%C5%82dzielczy+centrala+rumia+adres&amp;stick=H4sIAAAAAAAAAOPgE-LWT9c3LMk2KSjLKdOSzU620s_JT04syczPgzOsElNSilKLixexaiQl5mUrFBcc3ny0KaUqMzUnuapSITk1r6QoMSdRoag0NzNRIRGkFgCvhJRcWQAAAA&amp;ludocid=8016641367076112095&amp;sa=X&amp;ved=2ahUKEwiLhtztoIPvAhXjsYsKHWt2D3oQ6BMwF3oECCgQAg" TargetMode="External"/><Relationship Id="rId10" Type="http://schemas.openxmlformats.org/officeDocument/2006/relationships/hyperlink" Target="https://www.google.com/search?client=firefox-b-d&amp;sxsrf=ALeKk03k-qgnmvucWO3nNcjEWdeqqmsikg:1614194968833&amp;q=bank+sp%C3%B3%C5%82dzielczy+centrala+rumia+adres&amp;stick=H4sIAAAAAAAAAOPgE-LWT9c3LMk2KSjLKdOSzU620s_JT04syczPgzOsElNSilKLixexaiQl5mUrFBcc3ny0KaUqMzUnuapSITk1r6QoMSdRoag0NzNRIRGkFgCvhJRcWQAAAA&amp;ludocid=8016641367076112095&amp;sa=X&amp;ved=2ahUKEwiLhtztoIPvAhXjsYsKHWt2D3oQ6BMwF3oECCgQA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sip.legalis.pl/document-view.seam?documentId=mfrxilrtg4ytmnbugqztkltqmfyc4njzgq3dsmjug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3DA74-2872-4176-A067-F1947420D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17</Pages>
  <Words>6579</Words>
  <Characters>39478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Kowalski</dc:creator>
  <cp:keywords/>
  <dc:description/>
  <cp:lastModifiedBy>Karol Szalewski</cp:lastModifiedBy>
  <cp:revision>40</cp:revision>
  <cp:lastPrinted>2024-08-14T09:36:00Z</cp:lastPrinted>
  <dcterms:created xsi:type="dcterms:W3CDTF">2025-09-09T06:42:00Z</dcterms:created>
  <dcterms:modified xsi:type="dcterms:W3CDTF">2026-06-14T20:53:00Z</dcterms:modified>
</cp:coreProperties>
</file>